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78" w:rsidRDefault="009D0478" w:rsidP="009D0478">
      <w:pPr>
        <w:pStyle w:val="Default"/>
      </w:pPr>
    </w:p>
    <w:p w:rsidR="009D0478" w:rsidRDefault="009D0478" w:rsidP="009D0478">
      <w:pPr>
        <w:pStyle w:val="Default"/>
        <w:rPr>
          <w:b/>
          <w:color w:val="0070C0"/>
          <w:sz w:val="40"/>
          <w:szCs w:val="40"/>
        </w:rPr>
      </w:pPr>
      <w:r>
        <w:t xml:space="preserve"> </w:t>
      </w:r>
    </w:p>
    <w:p w:rsidR="00703E5C" w:rsidRDefault="00703E5C" w:rsidP="009D0478">
      <w:pPr>
        <w:pStyle w:val="Default"/>
        <w:rPr>
          <w:b/>
          <w:color w:val="0070C0"/>
          <w:sz w:val="40"/>
          <w:szCs w:val="40"/>
        </w:rPr>
      </w:pPr>
    </w:p>
    <w:p w:rsidR="00703E5C" w:rsidRDefault="00DE673C" w:rsidP="0033150C">
      <w:pPr>
        <w:jc w:val="center"/>
      </w:pPr>
      <w:r w:rsidRPr="009B2467">
        <w:rPr>
          <w:rFonts w:ascii="Calibri-Bold" w:hAnsi="Calibri-Bold" w:cs="Calibri-Bold"/>
          <w:b/>
          <w:bCs/>
          <w:noProof/>
          <w:color w:val="0070C0"/>
          <w:sz w:val="44"/>
          <w:szCs w:val="44"/>
          <w:lang w:eastAsia="en-GB"/>
        </w:rPr>
        <w:drawing>
          <wp:inline distT="0" distB="0" distL="0" distR="0" wp14:anchorId="7FB6C4F8" wp14:editId="21AF5B27">
            <wp:extent cx="5731510" cy="1165221"/>
            <wp:effectExtent l="0" t="0" r="2540" b="0"/>
            <wp:docPr id="8" name="Picture 8" descr="\\asa-fs-001\teachingstaffdata$\dderrick\Downloads\logo-inline-taglin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fs-001\teachingstaffdata$\dderrick\Downloads\logo-inline-tagline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5221"/>
                    </a:xfrm>
                    <a:prstGeom prst="rect">
                      <a:avLst/>
                    </a:prstGeom>
                    <a:noFill/>
                    <a:ln>
                      <a:noFill/>
                    </a:ln>
                  </pic:spPr>
                </pic:pic>
              </a:graphicData>
            </a:graphic>
          </wp:inline>
        </w:drawing>
      </w:r>
    </w:p>
    <w:p w:rsidR="00703E5C" w:rsidRDefault="00703E5C" w:rsidP="00703E5C">
      <w:pPr>
        <w:pStyle w:val="Default"/>
      </w:pPr>
    </w:p>
    <w:p w:rsidR="00703E5C" w:rsidRDefault="00703E5C" w:rsidP="00703E5C">
      <w:pPr>
        <w:pStyle w:val="Default"/>
      </w:pPr>
    </w:p>
    <w:p w:rsidR="00DE673C" w:rsidRDefault="00DE673C" w:rsidP="00703E5C">
      <w:pPr>
        <w:jc w:val="center"/>
        <w:rPr>
          <w:b/>
          <w:sz w:val="44"/>
          <w:szCs w:val="44"/>
        </w:rPr>
      </w:pPr>
    </w:p>
    <w:p w:rsidR="00DE673C" w:rsidRDefault="00DE673C" w:rsidP="00703E5C">
      <w:pPr>
        <w:jc w:val="center"/>
        <w:rPr>
          <w:b/>
          <w:sz w:val="44"/>
          <w:szCs w:val="44"/>
        </w:rPr>
      </w:pPr>
    </w:p>
    <w:p w:rsidR="00703E5C" w:rsidRPr="00490FF4" w:rsidRDefault="00703E5C" w:rsidP="00703E5C">
      <w:pPr>
        <w:jc w:val="center"/>
        <w:rPr>
          <w:b/>
          <w:sz w:val="44"/>
          <w:szCs w:val="44"/>
        </w:rPr>
      </w:pPr>
      <w:r>
        <w:rPr>
          <w:b/>
          <w:sz w:val="44"/>
          <w:szCs w:val="44"/>
        </w:rPr>
        <w:t xml:space="preserve">Complaints </w:t>
      </w:r>
      <w:r w:rsidRPr="00490FF4">
        <w:rPr>
          <w:b/>
          <w:sz w:val="44"/>
          <w:szCs w:val="44"/>
        </w:rPr>
        <w:t>Policy</w:t>
      </w:r>
    </w:p>
    <w:p w:rsidR="00703E5C" w:rsidRDefault="00703E5C" w:rsidP="00703E5C">
      <w:pPr>
        <w:jc w:val="center"/>
        <w:rPr>
          <w:sz w:val="44"/>
          <w:szCs w:val="44"/>
        </w:rPr>
      </w:pPr>
    </w:p>
    <w:p w:rsidR="00703E5C" w:rsidRDefault="00703E5C" w:rsidP="00703E5C">
      <w:pPr>
        <w:jc w:val="center"/>
        <w:rPr>
          <w:sz w:val="44"/>
          <w:szCs w:val="44"/>
        </w:rPr>
      </w:pPr>
    </w:p>
    <w:p w:rsidR="00DE673C" w:rsidRDefault="00DE673C" w:rsidP="00703E5C">
      <w:pPr>
        <w:jc w:val="center"/>
        <w:rPr>
          <w:sz w:val="44"/>
          <w:szCs w:val="44"/>
        </w:rPr>
      </w:pPr>
    </w:p>
    <w:p w:rsidR="00DE673C" w:rsidRDefault="00DE673C" w:rsidP="00703E5C">
      <w:pPr>
        <w:jc w:val="center"/>
        <w:rPr>
          <w:sz w:val="44"/>
          <w:szCs w:val="44"/>
        </w:rPr>
      </w:pPr>
    </w:p>
    <w:p w:rsidR="00DE673C" w:rsidRDefault="00DE673C" w:rsidP="00703E5C">
      <w:pPr>
        <w:jc w:val="center"/>
        <w:rPr>
          <w:sz w:val="44"/>
          <w:szCs w:val="44"/>
        </w:rPr>
      </w:pPr>
    </w:p>
    <w:p w:rsidR="00DE673C" w:rsidRDefault="00DE673C" w:rsidP="00703E5C">
      <w:pPr>
        <w:jc w:val="center"/>
        <w:rPr>
          <w:sz w:val="44"/>
          <w:szCs w:val="44"/>
        </w:rPr>
      </w:pPr>
    </w:p>
    <w:p w:rsidR="00703E5C" w:rsidRDefault="00703E5C" w:rsidP="00703E5C">
      <w:pPr>
        <w:jc w:val="center"/>
        <w:rPr>
          <w:sz w:val="44"/>
          <w:szCs w:val="44"/>
        </w:rPr>
      </w:pPr>
    </w:p>
    <w:p w:rsidR="00703E5C" w:rsidRDefault="00703E5C" w:rsidP="00703E5C">
      <w:pPr>
        <w:jc w:val="center"/>
        <w:rPr>
          <w:sz w:val="44"/>
          <w:szCs w:val="44"/>
        </w:rPr>
      </w:pPr>
    </w:p>
    <w:p w:rsidR="00703E5C" w:rsidRPr="00490FF4" w:rsidRDefault="00703E5C" w:rsidP="00703E5C">
      <w:pPr>
        <w:rPr>
          <w:b/>
          <w:sz w:val="44"/>
          <w:szCs w:val="44"/>
        </w:rPr>
      </w:pPr>
      <w:r w:rsidRPr="00490FF4">
        <w:rPr>
          <w:b/>
          <w:sz w:val="44"/>
          <w:szCs w:val="44"/>
        </w:rPr>
        <w:t xml:space="preserve">Published: </w:t>
      </w:r>
      <w:r w:rsidR="0033150C">
        <w:rPr>
          <w:b/>
          <w:sz w:val="44"/>
          <w:szCs w:val="44"/>
        </w:rPr>
        <w:t xml:space="preserve">March </w:t>
      </w:r>
      <w:r w:rsidR="00CA71EA">
        <w:rPr>
          <w:b/>
          <w:sz w:val="44"/>
          <w:szCs w:val="44"/>
        </w:rPr>
        <w:t>2020</w:t>
      </w:r>
      <w:r w:rsidRPr="00490FF4">
        <w:rPr>
          <w:b/>
          <w:sz w:val="44"/>
          <w:szCs w:val="44"/>
        </w:rPr>
        <w:br/>
      </w:r>
      <w:r w:rsidRPr="00490FF4">
        <w:rPr>
          <w:b/>
          <w:sz w:val="44"/>
          <w:szCs w:val="44"/>
        </w:rPr>
        <w:br/>
        <w:t xml:space="preserve">Review Due:  </w:t>
      </w:r>
      <w:r w:rsidR="0033150C">
        <w:rPr>
          <w:b/>
          <w:sz w:val="44"/>
          <w:szCs w:val="44"/>
        </w:rPr>
        <w:t xml:space="preserve">March </w:t>
      </w:r>
      <w:r w:rsidR="00CA71EA">
        <w:rPr>
          <w:b/>
          <w:sz w:val="44"/>
          <w:szCs w:val="44"/>
        </w:rPr>
        <w:t>2021</w:t>
      </w:r>
    </w:p>
    <w:p w:rsidR="00BA1679" w:rsidRDefault="00BA1679" w:rsidP="009D0478">
      <w:pPr>
        <w:pStyle w:val="Default"/>
        <w:rPr>
          <w:b/>
          <w:color w:val="0070C0"/>
          <w:sz w:val="40"/>
          <w:szCs w:val="40"/>
        </w:rPr>
      </w:pPr>
    </w:p>
    <w:p w:rsidR="00BA1679" w:rsidRDefault="00BA1679" w:rsidP="009D0478">
      <w:pPr>
        <w:pStyle w:val="Default"/>
        <w:rPr>
          <w:b/>
          <w:color w:val="0070C0"/>
          <w:sz w:val="40"/>
          <w:szCs w:val="40"/>
        </w:rPr>
      </w:pPr>
    </w:p>
    <w:p w:rsidR="009D0478" w:rsidRPr="00703E5C" w:rsidRDefault="009D0478" w:rsidP="0081089E">
      <w:pPr>
        <w:pStyle w:val="Default"/>
        <w:jc w:val="both"/>
        <w:rPr>
          <w:rFonts w:asciiTheme="minorHAnsi" w:hAnsiTheme="minorHAnsi"/>
          <w:b/>
          <w:bCs/>
          <w:sz w:val="28"/>
          <w:szCs w:val="28"/>
        </w:rPr>
      </w:pPr>
      <w:r w:rsidRPr="00703E5C">
        <w:rPr>
          <w:rFonts w:asciiTheme="minorHAnsi" w:hAnsiTheme="minorHAnsi"/>
          <w:b/>
          <w:bCs/>
          <w:sz w:val="28"/>
          <w:szCs w:val="28"/>
        </w:rPr>
        <w:t xml:space="preserve">Complaints Policy </w:t>
      </w:r>
    </w:p>
    <w:p w:rsidR="009D0478" w:rsidRPr="00703E5C" w:rsidRDefault="009D0478" w:rsidP="0081089E">
      <w:pPr>
        <w:pStyle w:val="Default"/>
        <w:jc w:val="both"/>
        <w:rPr>
          <w:rFonts w:asciiTheme="minorHAnsi" w:hAnsiTheme="minorHAnsi"/>
          <w:b/>
          <w:bCs/>
          <w:sz w:val="28"/>
          <w:szCs w:val="28"/>
        </w:rPr>
      </w:pPr>
    </w:p>
    <w:p w:rsidR="009D0478" w:rsidRPr="00703E5C" w:rsidRDefault="009D0478" w:rsidP="0081089E">
      <w:pPr>
        <w:pStyle w:val="Default"/>
        <w:jc w:val="both"/>
        <w:rPr>
          <w:rFonts w:asciiTheme="minorHAnsi" w:hAnsiTheme="minorHAnsi"/>
        </w:rPr>
      </w:pPr>
      <w:r w:rsidRPr="00703E5C">
        <w:rPr>
          <w:rFonts w:asciiTheme="minorHAnsi" w:hAnsiTheme="minorHAnsi"/>
        </w:rPr>
        <w:t xml:space="preserve">This policy outlines the procedures to be followed if a complaint is made about any </w:t>
      </w:r>
      <w:r w:rsidR="0033150C">
        <w:rPr>
          <w:rFonts w:asciiTheme="minorHAnsi" w:hAnsiTheme="minorHAnsi"/>
        </w:rPr>
        <w:t xml:space="preserve">employee </w:t>
      </w:r>
      <w:r w:rsidRPr="00703E5C">
        <w:rPr>
          <w:rFonts w:asciiTheme="minorHAnsi" w:hAnsiTheme="minorHAnsi"/>
        </w:rPr>
        <w:t>of Move More.</w:t>
      </w:r>
    </w:p>
    <w:p w:rsidR="009D0478" w:rsidRPr="00703E5C" w:rsidRDefault="009D0478" w:rsidP="0081089E">
      <w:pPr>
        <w:pStyle w:val="Default"/>
        <w:jc w:val="both"/>
        <w:rPr>
          <w:rFonts w:asciiTheme="minorHAnsi" w:hAnsiTheme="minorHAnsi"/>
        </w:rPr>
      </w:pPr>
      <w:r w:rsidRPr="00703E5C">
        <w:rPr>
          <w:rFonts w:asciiTheme="minorHAnsi" w:hAnsiTheme="minorHAnsi"/>
          <w:i/>
          <w:iCs/>
        </w:rPr>
        <w:t xml:space="preserve"> </w:t>
      </w:r>
    </w:p>
    <w:p w:rsidR="009D0478" w:rsidRPr="00703E5C" w:rsidRDefault="009D0478" w:rsidP="0081089E">
      <w:pPr>
        <w:pStyle w:val="Default"/>
        <w:jc w:val="both"/>
        <w:rPr>
          <w:rFonts w:asciiTheme="minorHAnsi" w:hAnsiTheme="minorHAnsi"/>
        </w:rPr>
      </w:pPr>
      <w:r w:rsidRPr="00703E5C">
        <w:rPr>
          <w:rFonts w:asciiTheme="minorHAnsi" w:hAnsiTheme="minorHAnsi"/>
        </w:rPr>
        <w:t xml:space="preserve">This is the policy that Move More will follow if a person’s complaint is about someone’s conduct or behaviour. </w:t>
      </w:r>
      <w:r w:rsidRPr="00703E5C">
        <w:rPr>
          <w:rFonts w:asciiTheme="minorHAnsi" w:hAnsiTheme="minorHAnsi"/>
        </w:rPr>
        <w:br/>
        <w:t xml:space="preserve">This could be because they think that someone has behaved in a way that is unsafe, unprofessional, discriminatory, offensive or intimidating. It could be because someone has broken important rules or policies. </w:t>
      </w:r>
    </w:p>
    <w:p w:rsidR="009D0478" w:rsidRPr="00703E5C" w:rsidRDefault="009D0478" w:rsidP="0081089E">
      <w:pPr>
        <w:pStyle w:val="Default"/>
        <w:jc w:val="both"/>
        <w:rPr>
          <w:rFonts w:asciiTheme="minorHAnsi" w:hAnsiTheme="minorHAnsi"/>
        </w:rPr>
      </w:pPr>
      <w:r w:rsidRPr="00703E5C">
        <w:rPr>
          <w:rFonts w:asciiTheme="minorHAnsi" w:hAnsiTheme="minorHAnsi"/>
          <w:b/>
          <w:bCs/>
        </w:rPr>
        <w:br/>
        <w:t xml:space="preserve">Values and principles </w:t>
      </w:r>
    </w:p>
    <w:p w:rsidR="009D0478" w:rsidRPr="00703E5C" w:rsidRDefault="00FA1472" w:rsidP="0081089E">
      <w:pPr>
        <w:pStyle w:val="Default"/>
        <w:jc w:val="both"/>
        <w:rPr>
          <w:rFonts w:asciiTheme="minorHAnsi" w:hAnsiTheme="minorHAnsi"/>
        </w:rPr>
      </w:pPr>
      <w:r w:rsidRPr="00703E5C">
        <w:rPr>
          <w:rFonts w:asciiTheme="minorHAnsi" w:hAnsiTheme="minorHAnsi"/>
        </w:rPr>
        <w:t xml:space="preserve">Anyone has </w:t>
      </w:r>
      <w:r w:rsidR="009D0478" w:rsidRPr="00703E5C">
        <w:rPr>
          <w:rFonts w:asciiTheme="minorHAnsi" w:hAnsiTheme="minorHAnsi"/>
        </w:rPr>
        <w:t xml:space="preserve">the right to complain: </w:t>
      </w:r>
      <w:r w:rsidRPr="00703E5C">
        <w:rPr>
          <w:rFonts w:asciiTheme="minorHAnsi" w:hAnsiTheme="minorHAnsi"/>
        </w:rPr>
        <w:t xml:space="preserve">Move More </w:t>
      </w:r>
      <w:r w:rsidR="009D0478" w:rsidRPr="00703E5C">
        <w:rPr>
          <w:rFonts w:asciiTheme="minorHAnsi" w:hAnsiTheme="minorHAnsi"/>
        </w:rPr>
        <w:t>take</w:t>
      </w:r>
      <w:r w:rsidR="00A87864" w:rsidRPr="00703E5C">
        <w:rPr>
          <w:rFonts w:asciiTheme="minorHAnsi" w:hAnsiTheme="minorHAnsi"/>
        </w:rPr>
        <w:t>s</w:t>
      </w:r>
      <w:r w:rsidR="009D0478" w:rsidRPr="00703E5C">
        <w:rPr>
          <w:rFonts w:asciiTheme="minorHAnsi" w:hAnsiTheme="minorHAnsi"/>
        </w:rPr>
        <w:t xml:space="preserve"> complaints seriously. </w:t>
      </w:r>
      <w:r w:rsidRPr="00703E5C">
        <w:rPr>
          <w:rFonts w:asciiTheme="minorHAnsi" w:hAnsiTheme="minorHAnsi"/>
        </w:rPr>
        <w:t xml:space="preserve">No one </w:t>
      </w:r>
      <w:r w:rsidR="009D0478" w:rsidRPr="00703E5C">
        <w:rPr>
          <w:rFonts w:asciiTheme="minorHAnsi" w:hAnsiTheme="minorHAnsi"/>
        </w:rPr>
        <w:t xml:space="preserve">should be harassed, bullied or put at a disadvantage because of making a complaint. </w:t>
      </w:r>
    </w:p>
    <w:p w:rsidR="00FA1472" w:rsidRPr="00703E5C" w:rsidRDefault="00FA1472" w:rsidP="0081089E">
      <w:pPr>
        <w:pStyle w:val="Default"/>
        <w:jc w:val="both"/>
        <w:rPr>
          <w:rFonts w:asciiTheme="minorHAnsi" w:hAnsiTheme="minorHAnsi"/>
        </w:rPr>
      </w:pPr>
    </w:p>
    <w:p w:rsidR="009D0478" w:rsidRPr="00703E5C" w:rsidRDefault="00FA1472" w:rsidP="0081089E">
      <w:pPr>
        <w:pStyle w:val="Default"/>
        <w:jc w:val="both"/>
        <w:rPr>
          <w:rFonts w:asciiTheme="minorHAnsi" w:hAnsiTheme="minorHAnsi"/>
        </w:rPr>
      </w:pPr>
      <w:r w:rsidRPr="00703E5C">
        <w:rPr>
          <w:rFonts w:asciiTheme="minorHAnsi" w:hAnsiTheme="minorHAnsi"/>
        </w:rPr>
        <w:t xml:space="preserve">Equality: The </w:t>
      </w:r>
      <w:r w:rsidR="009C7BDE" w:rsidRPr="00703E5C">
        <w:rPr>
          <w:rFonts w:asciiTheme="minorHAnsi" w:hAnsiTheme="minorHAnsi"/>
        </w:rPr>
        <w:t>person making a complaint should receive a proper response</w:t>
      </w:r>
      <w:r w:rsidR="009D0478" w:rsidRPr="00703E5C">
        <w:rPr>
          <w:rFonts w:asciiTheme="minorHAnsi" w:hAnsiTheme="minorHAnsi"/>
        </w:rPr>
        <w:t xml:space="preserve">, regardless of </w:t>
      </w:r>
      <w:r w:rsidR="009C7BDE" w:rsidRPr="00703E5C">
        <w:rPr>
          <w:rFonts w:asciiTheme="minorHAnsi" w:hAnsiTheme="minorHAnsi"/>
        </w:rPr>
        <w:t xml:space="preserve">their </w:t>
      </w:r>
      <w:r w:rsidR="009D0478" w:rsidRPr="00703E5C">
        <w:rPr>
          <w:rFonts w:asciiTheme="minorHAnsi" w:hAnsiTheme="minorHAnsi"/>
        </w:rPr>
        <w:t xml:space="preserve">age, gender, disability, race, religion, nationality, social status, sexual orientation or political persuasion. </w:t>
      </w:r>
    </w:p>
    <w:p w:rsidR="009D0478" w:rsidRPr="00703E5C" w:rsidRDefault="009D0478" w:rsidP="0081089E">
      <w:pPr>
        <w:pStyle w:val="Default"/>
        <w:jc w:val="both"/>
        <w:rPr>
          <w:rFonts w:asciiTheme="minorHAnsi" w:hAnsiTheme="minorHAnsi"/>
        </w:rPr>
      </w:pPr>
      <w:r w:rsidRPr="00703E5C">
        <w:rPr>
          <w:rFonts w:asciiTheme="minorHAnsi" w:hAnsiTheme="minorHAnsi"/>
        </w:rPr>
        <w:t xml:space="preserve">Fairness: </w:t>
      </w:r>
      <w:r w:rsidR="009C7BDE" w:rsidRPr="00703E5C">
        <w:rPr>
          <w:rFonts w:asciiTheme="minorHAnsi" w:hAnsiTheme="minorHAnsi"/>
        </w:rPr>
        <w:t xml:space="preserve">Move </w:t>
      </w:r>
      <w:proofErr w:type="gramStart"/>
      <w:r w:rsidR="009C7BDE" w:rsidRPr="00703E5C">
        <w:rPr>
          <w:rFonts w:asciiTheme="minorHAnsi" w:hAnsiTheme="minorHAnsi"/>
        </w:rPr>
        <w:t>More</w:t>
      </w:r>
      <w:proofErr w:type="gramEnd"/>
      <w:r w:rsidR="009C7BDE" w:rsidRPr="00703E5C">
        <w:rPr>
          <w:rFonts w:asciiTheme="minorHAnsi" w:hAnsiTheme="minorHAnsi"/>
        </w:rPr>
        <w:t xml:space="preserve"> </w:t>
      </w:r>
      <w:r w:rsidRPr="00703E5C">
        <w:rPr>
          <w:rFonts w:asciiTheme="minorHAnsi" w:hAnsiTheme="minorHAnsi"/>
        </w:rPr>
        <w:t>believe</w:t>
      </w:r>
      <w:r w:rsidR="009C7BDE" w:rsidRPr="00703E5C">
        <w:rPr>
          <w:rFonts w:asciiTheme="minorHAnsi" w:hAnsiTheme="minorHAnsi"/>
        </w:rPr>
        <w:t>s</w:t>
      </w:r>
      <w:r w:rsidRPr="00703E5C">
        <w:rPr>
          <w:rFonts w:asciiTheme="minorHAnsi" w:hAnsiTheme="minorHAnsi"/>
        </w:rPr>
        <w:t xml:space="preserve"> that complaints should be dealt with fairly and openly. Unless it would put other people at risk, those affected by a complaint should have a chance to contribute and respond to any investigation. </w:t>
      </w:r>
    </w:p>
    <w:p w:rsidR="009D0478" w:rsidRPr="00703E5C" w:rsidRDefault="009D0478" w:rsidP="0081089E">
      <w:pPr>
        <w:pStyle w:val="Default"/>
        <w:jc w:val="both"/>
        <w:rPr>
          <w:rFonts w:asciiTheme="minorHAnsi" w:hAnsiTheme="minorHAnsi"/>
        </w:rPr>
      </w:pPr>
      <w:r w:rsidRPr="00703E5C">
        <w:rPr>
          <w:rFonts w:asciiTheme="minorHAnsi" w:hAnsiTheme="minorHAnsi"/>
        </w:rPr>
        <w:t xml:space="preserve">Safety and welfare take priority: </w:t>
      </w:r>
      <w:r w:rsidR="009C7BDE" w:rsidRPr="00703E5C">
        <w:rPr>
          <w:rFonts w:asciiTheme="minorHAnsi" w:hAnsiTheme="minorHAnsi"/>
        </w:rPr>
        <w:t xml:space="preserve">Move More </w:t>
      </w:r>
      <w:r w:rsidRPr="00703E5C">
        <w:rPr>
          <w:rFonts w:asciiTheme="minorHAnsi" w:hAnsiTheme="minorHAnsi"/>
        </w:rPr>
        <w:t xml:space="preserve">will always give priority to concerns that affect safety and welfare. Issues affecting children will be treated very seriously. </w:t>
      </w:r>
    </w:p>
    <w:p w:rsidR="009D0478" w:rsidRPr="00703E5C" w:rsidRDefault="009D0478" w:rsidP="0081089E">
      <w:pPr>
        <w:pStyle w:val="Default"/>
        <w:jc w:val="both"/>
        <w:rPr>
          <w:rFonts w:asciiTheme="minorHAnsi" w:hAnsiTheme="minorHAnsi"/>
        </w:rPr>
      </w:pPr>
      <w:r w:rsidRPr="00703E5C">
        <w:rPr>
          <w:rFonts w:asciiTheme="minorHAnsi" w:hAnsiTheme="minorHAnsi"/>
        </w:rPr>
        <w:t xml:space="preserve">Confidentiality: </w:t>
      </w:r>
      <w:r w:rsidR="009C7BDE" w:rsidRPr="00703E5C">
        <w:rPr>
          <w:rFonts w:asciiTheme="minorHAnsi" w:hAnsiTheme="minorHAnsi"/>
        </w:rPr>
        <w:t xml:space="preserve">Move </w:t>
      </w:r>
      <w:proofErr w:type="gramStart"/>
      <w:r w:rsidR="009C7BDE" w:rsidRPr="00703E5C">
        <w:rPr>
          <w:rFonts w:asciiTheme="minorHAnsi" w:hAnsiTheme="minorHAnsi"/>
        </w:rPr>
        <w:t>More</w:t>
      </w:r>
      <w:proofErr w:type="gramEnd"/>
      <w:r w:rsidR="009C7BDE" w:rsidRPr="00703E5C">
        <w:rPr>
          <w:rFonts w:asciiTheme="minorHAnsi" w:hAnsiTheme="minorHAnsi"/>
        </w:rPr>
        <w:t xml:space="preserve"> will </w:t>
      </w:r>
      <w:r w:rsidRPr="00703E5C">
        <w:rPr>
          <w:rFonts w:asciiTheme="minorHAnsi" w:hAnsiTheme="minorHAnsi"/>
        </w:rPr>
        <w:t xml:space="preserve">treat complaints as confidentially as possible. </w:t>
      </w:r>
    </w:p>
    <w:p w:rsidR="00331BFE" w:rsidRPr="00703E5C" w:rsidRDefault="009C7BDE" w:rsidP="0081089E">
      <w:pPr>
        <w:jc w:val="both"/>
        <w:rPr>
          <w:rFonts w:cs="Arial"/>
          <w:sz w:val="24"/>
          <w:szCs w:val="24"/>
        </w:rPr>
      </w:pPr>
      <w:r w:rsidRPr="00703E5C">
        <w:rPr>
          <w:rFonts w:cs="Arial"/>
          <w:sz w:val="24"/>
          <w:szCs w:val="24"/>
        </w:rPr>
        <w:br/>
      </w:r>
      <w:r w:rsidR="009D0478" w:rsidRPr="00703E5C">
        <w:rPr>
          <w:rFonts w:cs="Arial"/>
          <w:sz w:val="24"/>
          <w:szCs w:val="24"/>
        </w:rPr>
        <w:t xml:space="preserve">Sometimes </w:t>
      </w:r>
      <w:r w:rsidRPr="00703E5C">
        <w:rPr>
          <w:rFonts w:cs="Arial"/>
          <w:sz w:val="24"/>
          <w:szCs w:val="24"/>
        </w:rPr>
        <w:t xml:space="preserve">Move More will </w:t>
      </w:r>
      <w:r w:rsidR="009D0478" w:rsidRPr="00703E5C">
        <w:rPr>
          <w:rFonts w:cs="Arial"/>
          <w:sz w:val="24"/>
          <w:szCs w:val="24"/>
        </w:rPr>
        <w:t xml:space="preserve">have to discuss complaints with other organisations. If </w:t>
      </w:r>
      <w:r w:rsidRPr="00703E5C">
        <w:rPr>
          <w:rFonts w:cs="Arial"/>
          <w:sz w:val="24"/>
          <w:szCs w:val="24"/>
        </w:rPr>
        <w:t>it is wo</w:t>
      </w:r>
      <w:r w:rsidR="009D0478" w:rsidRPr="00703E5C">
        <w:rPr>
          <w:rFonts w:cs="Arial"/>
          <w:sz w:val="24"/>
          <w:szCs w:val="24"/>
        </w:rPr>
        <w:t xml:space="preserve">rried about a risk to a person or to the public, </w:t>
      </w:r>
      <w:r w:rsidRPr="00703E5C">
        <w:rPr>
          <w:rFonts w:cs="Arial"/>
          <w:sz w:val="24"/>
          <w:szCs w:val="24"/>
        </w:rPr>
        <w:t xml:space="preserve">it </w:t>
      </w:r>
      <w:r w:rsidR="009D0478" w:rsidRPr="00703E5C">
        <w:rPr>
          <w:rFonts w:cs="Arial"/>
          <w:sz w:val="24"/>
          <w:szCs w:val="24"/>
        </w:rPr>
        <w:t xml:space="preserve">might need to pass on </w:t>
      </w:r>
      <w:r w:rsidRPr="00703E5C">
        <w:rPr>
          <w:rFonts w:cs="Arial"/>
          <w:sz w:val="24"/>
          <w:szCs w:val="24"/>
        </w:rPr>
        <w:t xml:space="preserve">its </w:t>
      </w:r>
      <w:r w:rsidR="009D0478" w:rsidRPr="00703E5C">
        <w:rPr>
          <w:rFonts w:cs="Arial"/>
          <w:sz w:val="24"/>
          <w:szCs w:val="24"/>
        </w:rPr>
        <w:t xml:space="preserve">concerns to the right authorities. If necessary, </w:t>
      </w:r>
      <w:r w:rsidR="00AD751C" w:rsidRPr="00703E5C">
        <w:rPr>
          <w:rFonts w:cs="Arial"/>
          <w:sz w:val="24"/>
          <w:szCs w:val="24"/>
        </w:rPr>
        <w:t xml:space="preserve">it </w:t>
      </w:r>
      <w:r w:rsidR="009D0478" w:rsidRPr="00703E5C">
        <w:rPr>
          <w:rFonts w:cs="Arial"/>
          <w:sz w:val="24"/>
          <w:szCs w:val="24"/>
        </w:rPr>
        <w:t>will get advice from other organisations such</w:t>
      </w:r>
      <w:r w:rsidR="00AD751C" w:rsidRPr="00703E5C">
        <w:rPr>
          <w:rFonts w:cs="Arial"/>
          <w:sz w:val="24"/>
          <w:szCs w:val="24"/>
        </w:rPr>
        <w:t xml:space="preserve"> as the Police or Social Services.</w:t>
      </w:r>
    </w:p>
    <w:p w:rsidR="00331BFE" w:rsidRPr="00703E5C" w:rsidRDefault="00331BFE" w:rsidP="0081089E">
      <w:pPr>
        <w:pStyle w:val="Default"/>
        <w:jc w:val="both"/>
        <w:rPr>
          <w:rFonts w:asciiTheme="minorHAnsi" w:hAnsiTheme="minorHAnsi"/>
        </w:rPr>
      </w:pPr>
    </w:p>
    <w:p w:rsidR="00331BFE" w:rsidRPr="00703E5C" w:rsidRDefault="00331BFE" w:rsidP="0081089E">
      <w:pPr>
        <w:pStyle w:val="Default"/>
        <w:jc w:val="both"/>
        <w:rPr>
          <w:rFonts w:asciiTheme="minorHAnsi" w:hAnsiTheme="minorHAnsi"/>
        </w:rPr>
      </w:pPr>
      <w:r w:rsidRPr="00703E5C">
        <w:rPr>
          <w:rFonts w:asciiTheme="minorHAnsi" w:hAnsiTheme="minorHAnsi"/>
          <w:b/>
          <w:bCs/>
        </w:rPr>
        <w:t xml:space="preserve">How to make a complaint? </w:t>
      </w:r>
    </w:p>
    <w:p w:rsidR="00331BFE" w:rsidRPr="00703E5C" w:rsidRDefault="00331BFE" w:rsidP="0081089E">
      <w:pPr>
        <w:pStyle w:val="Default"/>
        <w:jc w:val="both"/>
        <w:rPr>
          <w:rFonts w:asciiTheme="minorHAnsi" w:hAnsiTheme="minorHAnsi"/>
        </w:rPr>
      </w:pPr>
      <w:r w:rsidRPr="00703E5C">
        <w:rPr>
          <w:rFonts w:asciiTheme="minorHAnsi" w:hAnsiTheme="minorHAnsi"/>
        </w:rPr>
        <w:t xml:space="preserve">If you have a complaint, please start by having a conversation with the person in charge at the time, about your concerns. They may be able to help to resolve any problems or concerns. </w:t>
      </w:r>
      <w:r w:rsidR="0081089E" w:rsidRPr="0081089E">
        <w:rPr>
          <w:rFonts w:asciiTheme="minorHAnsi" w:hAnsiTheme="minorHAnsi"/>
        </w:rPr>
        <w:t>If your complaint needs to be looked into further, you will normally be asked to put your complaint in writing.</w:t>
      </w:r>
      <w:r w:rsidR="0081089E">
        <w:rPr>
          <w:rFonts w:asciiTheme="minorHAnsi" w:hAnsiTheme="minorHAnsi"/>
        </w:rPr>
        <w:t xml:space="preserve"> </w:t>
      </w:r>
      <w:r w:rsidRPr="00703E5C">
        <w:rPr>
          <w:rFonts w:asciiTheme="minorHAnsi" w:hAnsiTheme="minorHAnsi"/>
        </w:rPr>
        <w:t>A written complaint can also be made</w:t>
      </w:r>
      <w:r w:rsidR="0081089E">
        <w:rPr>
          <w:rFonts w:asciiTheme="minorHAnsi" w:hAnsiTheme="minorHAnsi"/>
        </w:rPr>
        <w:t xml:space="preserve"> by filling in a complaints form</w:t>
      </w:r>
      <w:r w:rsidRPr="00703E5C">
        <w:rPr>
          <w:rFonts w:asciiTheme="minorHAnsi" w:hAnsiTheme="minorHAnsi"/>
        </w:rPr>
        <w:t xml:space="preserve">. The address for written complaints is at the bottom of this policy. </w:t>
      </w:r>
      <w:r w:rsidR="0081089E">
        <w:rPr>
          <w:rFonts w:asciiTheme="minorHAnsi" w:hAnsiTheme="minorHAnsi"/>
        </w:rPr>
        <w:t xml:space="preserve"> </w:t>
      </w:r>
      <w:r w:rsidRPr="00703E5C">
        <w:rPr>
          <w:rFonts w:asciiTheme="minorHAnsi" w:hAnsiTheme="minorHAnsi"/>
        </w:rPr>
        <w:t xml:space="preserve">Move </w:t>
      </w:r>
      <w:proofErr w:type="gramStart"/>
      <w:r w:rsidRPr="00703E5C">
        <w:rPr>
          <w:rFonts w:asciiTheme="minorHAnsi" w:hAnsiTheme="minorHAnsi"/>
        </w:rPr>
        <w:t>More</w:t>
      </w:r>
      <w:proofErr w:type="gramEnd"/>
      <w:r w:rsidRPr="00703E5C">
        <w:rPr>
          <w:rFonts w:asciiTheme="minorHAnsi" w:hAnsiTheme="minorHAnsi"/>
        </w:rPr>
        <w:t xml:space="preserve"> accepts anonymous complaints, but it is often very difficult to investigate these properly. It is easier for Move More to handle your complaint if you provide as much detail as possible. </w:t>
      </w:r>
      <w:r w:rsidR="0081089E">
        <w:rPr>
          <w:rFonts w:asciiTheme="minorHAnsi" w:hAnsiTheme="minorHAnsi"/>
        </w:rPr>
        <w:tab/>
      </w:r>
      <w:r w:rsidRPr="00703E5C">
        <w:rPr>
          <w:rFonts w:asciiTheme="minorHAnsi" w:hAnsiTheme="minorHAnsi"/>
        </w:rPr>
        <w:br/>
      </w:r>
    </w:p>
    <w:p w:rsidR="00331BFE" w:rsidRPr="00703E5C" w:rsidRDefault="00331BFE" w:rsidP="0081089E">
      <w:pPr>
        <w:pStyle w:val="Default"/>
        <w:jc w:val="both"/>
        <w:rPr>
          <w:rFonts w:asciiTheme="minorHAnsi" w:hAnsiTheme="minorHAnsi"/>
        </w:rPr>
      </w:pPr>
      <w:r w:rsidRPr="00703E5C">
        <w:rPr>
          <w:rFonts w:asciiTheme="minorHAnsi" w:hAnsiTheme="minorHAnsi"/>
          <w:b/>
          <w:bCs/>
        </w:rPr>
        <w:t xml:space="preserve">Who to contact to make a complaint? </w:t>
      </w:r>
    </w:p>
    <w:p w:rsidR="00331BFE" w:rsidRPr="00703E5C" w:rsidRDefault="00331BFE" w:rsidP="0081089E">
      <w:pPr>
        <w:pStyle w:val="Default"/>
        <w:jc w:val="both"/>
        <w:rPr>
          <w:rFonts w:asciiTheme="minorHAnsi" w:hAnsiTheme="minorHAnsi"/>
        </w:rPr>
      </w:pPr>
      <w:r w:rsidRPr="00703E5C">
        <w:rPr>
          <w:rFonts w:asciiTheme="minorHAnsi" w:hAnsiTheme="minorHAnsi"/>
        </w:rPr>
        <w:t>Complaints will usually be handled by senior Move More staff or a Trustee representative – address at bottom of the Policy</w:t>
      </w:r>
    </w:p>
    <w:p w:rsidR="00331BFE" w:rsidRDefault="00331BFE" w:rsidP="0081089E">
      <w:pPr>
        <w:pStyle w:val="Default"/>
        <w:jc w:val="both"/>
        <w:rPr>
          <w:rFonts w:asciiTheme="minorHAnsi" w:hAnsiTheme="minorHAnsi"/>
          <w:b/>
          <w:bCs/>
        </w:rPr>
      </w:pPr>
    </w:p>
    <w:p w:rsidR="00BA1679" w:rsidRDefault="00BA1679" w:rsidP="0081089E">
      <w:pPr>
        <w:pStyle w:val="Default"/>
        <w:jc w:val="both"/>
        <w:rPr>
          <w:rFonts w:asciiTheme="minorHAnsi" w:hAnsiTheme="minorHAnsi"/>
          <w:b/>
          <w:bCs/>
        </w:rPr>
      </w:pPr>
    </w:p>
    <w:p w:rsidR="00BA1679" w:rsidRDefault="00BA1679" w:rsidP="0081089E">
      <w:pPr>
        <w:pStyle w:val="Default"/>
        <w:jc w:val="both"/>
        <w:rPr>
          <w:rFonts w:asciiTheme="minorHAnsi" w:hAnsiTheme="minorHAnsi"/>
          <w:b/>
          <w:bCs/>
        </w:rPr>
      </w:pPr>
    </w:p>
    <w:p w:rsidR="00BA1679" w:rsidRDefault="00BA1679" w:rsidP="0081089E">
      <w:pPr>
        <w:pStyle w:val="Default"/>
        <w:jc w:val="both"/>
        <w:rPr>
          <w:rFonts w:asciiTheme="minorHAnsi" w:hAnsiTheme="minorHAnsi"/>
          <w:b/>
          <w:bCs/>
        </w:rPr>
      </w:pPr>
    </w:p>
    <w:p w:rsidR="00BA1679" w:rsidRPr="00703E5C" w:rsidRDefault="00BA1679" w:rsidP="0081089E">
      <w:pPr>
        <w:pStyle w:val="Default"/>
        <w:jc w:val="both"/>
        <w:rPr>
          <w:rFonts w:asciiTheme="minorHAnsi" w:hAnsiTheme="minorHAnsi"/>
          <w:b/>
          <w:bCs/>
        </w:rPr>
      </w:pPr>
    </w:p>
    <w:p w:rsidR="00331BFE" w:rsidRPr="00703E5C" w:rsidRDefault="00A87864" w:rsidP="0081089E">
      <w:pPr>
        <w:pStyle w:val="Default"/>
        <w:jc w:val="both"/>
        <w:rPr>
          <w:rFonts w:asciiTheme="minorHAnsi" w:hAnsiTheme="minorHAnsi"/>
          <w:b/>
          <w:bCs/>
        </w:rPr>
      </w:pPr>
      <w:r w:rsidRPr="00703E5C">
        <w:rPr>
          <w:rFonts w:asciiTheme="minorHAnsi" w:hAnsiTheme="minorHAnsi"/>
          <w:b/>
          <w:bCs/>
        </w:rPr>
        <w:t>W</w:t>
      </w:r>
      <w:r w:rsidR="00331BFE" w:rsidRPr="00703E5C">
        <w:rPr>
          <w:rFonts w:asciiTheme="minorHAnsi" w:hAnsiTheme="minorHAnsi"/>
          <w:b/>
          <w:bCs/>
        </w:rPr>
        <w:t xml:space="preserve">hat Move More will do to investigate? </w:t>
      </w:r>
    </w:p>
    <w:p w:rsidR="00331BFE" w:rsidRPr="00703E5C" w:rsidRDefault="00331BFE" w:rsidP="0081089E">
      <w:pPr>
        <w:pStyle w:val="Default"/>
        <w:jc w:val="both"/>
        <w:rPr>
          <w:rFonts w:asciiTheme="minorHAnsi" w:hAnsiTheme="minorHAnsi"/>
        </w:rPr>
      </w:pPr>
      <w:r w:rsidRPr="00703E5C">
        <w:rPr>
          <w:rFonts w:asciiTheme="minorHAnsi" w:hAnsiTheme="minorHAnsi"/>
        </w:rPr>
        <w:t xml:space="preserve">Move </w:t>
      </w:r>
      <w:proofErr w:type="gramStart"/>
      <w:r w:rsidRPr="00703E5C">
        <w:rPr>
          <w:rFonts w:asciiTheme="minorHAnsi" w:hAnsiTheme="minorHAnsi"/>
        </w:rPr>
        <w:t>More</w:t>
      </w:r>
      <w:proofErr w:type="gramEnd"/>
      <w:r w:rsidRPr="00703E5C">
        <w:rPr>
          <w:rFonts w:asciiTheme="minorHAnsi" w:hAnsiTheme="minorHAnsi"/>
        </w:rPr>
        <w:t xml:space="preserve"> will give an initial response to your complaint within five working days.</w:t>
      </w:r>
      <w:r w:rsidRPr="00703E5C">
        <w:rPr>
          <w:rFonts w:asciiTheme="minorHAnsi" w:hAnsiTheme="minorHAnsi"/>
        </w:rPr>
        <w:br/>
        <w:t xml:space="preserve">If the matter is urgent, it will respond more quickly. It will investigate your complaint fairly. This means that it will discuss the complaint with all of the relevant people. It will try to gather any information that may be relevant to handling your complaint. </w:t>
      </w:r>
    </w:p>
    <w:p w:rsidR="00331BFE" w:rsidRPr="00703E5C" w:rsidRDefault="00331BFE" w:rsidP="0081089E">
      <w:pPr>
        <w:pStyle w:val="Default"/>
        <w:jc w:val="both"/>
        <w:rPr>
          <w:rFonts w:asciiTheme="minorHAnsi" w:hAnsiTheme="minorHAnsi"/>
        </w:rPr>
      </w:pPr>
      <w:r w:rsidRPr="00703E5C">
        <w:rPr>
          <w:rFonts w:asciiTheme="minorHAnsi" w:hAnsiTheme="minorHAnsi"/>
        </w:rPr>
        <w:t xml:space="preserve">Sometimes Move More will ask to show copies of information from the investigation to other people to allow them to respond. This is because </w:t>
      </w:r>
      <w:r w:rsidR="00E21179" w:rsidRPr="00703E5C">
        <w:rPr>
          <w:rFonts w:asciiTheme="minorHAnsi" w:hAnsiTheme="minorHAnsi"/>
        </w:rPr>
        <w:t xml:space="preserve">it </w:t>
      </w:r>
      <w:r w:rsidRPr="00703E5C">
        <w:rPr>
          <w:rFonts w:asciiTheme="minorHAnsi" w:hAnsiTheme="minorHAnsi"/>
        </w:rPr>
        <w:t>believe</w:t>
      </w:r>
      <w:r w:rsidR="00E21179" w:rsidRPr="00703E5C">
        <w:rPr>
          <w:rFonts w:asciiTheme="minorHAnsi" w:hAnsiTheme="minorHAnsi"/>
        </w:rPr>
        <w:t>s</w:t>
      </w:r>
      <w:r w:rsidRPr="00703E5C">
        <w:rPr>
          <w:rFonts w:asciiTheme="minorHAnsi" w:hAnsiTheme="minorHAnsi"/>
        </w:rPr>
        <w:t xml:space="preserve"> in fairness and openness. </w:t>
      </w:r>
      <w:r w:rsidR="00E21179" w:rsidRPr="00703E5C">
        <w:rPr>
          <w:rFonts w:asciiTheme="minorHAnsi" w:hAnsiTheme="minorHAnsi"/>
        </w:rPr>
        <w:t xml:space="preserve">It </w:t>
      </w:r>
      <w:r w:rsidRPr="00703E5C">
        <w:rPr>
          <w:rFonts w:asciiTheme="minorHAnsi" w:hAnsiTheme="minorHAnsi"/>
        </w:rPr>
        <w:t xml:space="preserve">will not share information if </w:t>
      </w:r>
      <w:r w:rsidR="00E21179" w:rsidRPr="00703E5C">
        <w:rPr>
          <w:rFonts w:asciiTheme="minorHAnsi" w:hAnsiTheme="minorHAnsi"/>
        </w:rPr>
        <w:t xml:space="preserve">it </w:t>
      </w:r>
      <w:r w:rsidRPr="00703E5C">
        <w:rPr>
          <w:rFonts w:asciiTheme="minorHAnsi" w:hAnsiTheme="minorHAnsi"/>
        </w:rPr>
        <w:t>think</w:t>
      </w:r>
      <w:r w:rsidR="00E21179" w:rsidRPr="00703E5C">
        <w:rPr>
          <w:rFonts w:asciiTheme="minorHAnsi" w:hAnsiTheme="minorHAnsi"/>
        </w:rPr>
        <w:t>s</w:t>
      </w:r>
      <w:r w:rsidRPr="00703E5C">
        <w:rPr>
          <w:rFonts w:asciiTheme="minorHAnsi" w:hAnsiTheme="minorHAnsi"/>
        </w:rPr>
        <w:t xml:space="preserve"> that this will endanger someone’s safety or welfare. </w:t>
      </w:r>
      <w:r w:rsidR="0081089E">
        <w:rPr>
          <w:rFonts w:asciiTheme="minorHAnsi" w:hAnsiTheme="minorHAnsi"/>
        </w:rPr>
        <w:tab/>
      </w:r>
      <w:r w:rsidR="00E21179" w:rsidRPr="00703E5C">
        <w:rPr>
          <w:rFonts w:asciiTheme="minorHAnsi" w:hAnsiTheme="minorHAnsi"/>
        </w:rPr>
        <w:br/>
      </w:r>
    </w:p>
    <w:p w:rsidR="00703E5C" w:rsidRDefault="00703E5C" w:rsidP="0081089E">
      <w:pPr>
        <w:pStyle w:val="Default"/>
        <w:jc w:val="both"/>
        <w:rPr>
          <w:rFonts w:asciiTheme="minorHAnsi" w:hAnsiTheme="minorHAnsi"/>
          <w:b/>
          <w:bCs/>
        </w:rPr>
      </w:pPr>
    </w:p>
    <w:p w:rsidR="00331BFE" w:rsidRPr="00703E5C" w:rsidRDefault="00331BFE" w:rsidP="0081089E">
      <w:pPr>
        <w:pStyle w:val="Default"/>
        <w:jc w:val="both"/>
        <w:rPr>
          <w:rFonts w:asciiTheme="minorHAnsi" w:hAnsiTheme="minorHAnsi"/>
        </w:rPr>
      </w:pPr>
      <w:r w:rsidRPr="00703E5C">
        <w:rPr>
          <w:rFonts w:asciiTheme="minorHAnsi" w:hAnsiTheme="minorHAnsi"/>
          <w:b/>
          <w:bCs/>
        </w:rPr>
        <w:t xml:space="preserve">How will I know what is happening? </w:t>
      </w:r>
    </w:p>
    <w:p w:rsidR="00331BFE" w:rsidRPr="00703E5C" w:rsidRDefault="00331BFE" w:rsidP="0081089E">
      <w:pPr>
        <w:pStyle w:val="Default"/>
        <w:jc w:val="both"/>
        <w:rPr>
          <w:rFonts w:asciiTheme="minorHAnsi" w:hAnsiTheme="minorHAnsi"/>
        </w:rPr>
      </w:pPr>
      <w:r w:rsidRPr="00703E5C">
        <w:rPr>
          <w:rFonts w:asciiTheme="minorHAnsi" w:hAnsiTheme="minorHAnsi"/>
        </w:rPr>
        <w:t>You will be given the details of a person w</w:t>
      </w:r>
      <w:r w:rsidR="0033150C">
        <w:rPr>
          <w:rFonts w:asciiTheme="minorHAnsi" w:hAnsiTheme="minorHAnsi"/>
        </w:rPr>
        <w:t>ho will be your point of contac</w:t>
      </w:r>
      <w:r w:rsidR="00AD0EAD">
        <w:rPr>
          <w:rFonts w:asciiTheme="minorHAnsi" w:hAnsiTheme="minorHAnsi"/>
        </w:rPr>
        <w:t>t</w:t>
      </w:r>
      <w:r w:rsidRPr="00703E5C">
        <w:rPr>
          <w:rFonts w:asciiTheme="minorHAnsi" w:hAnsiTheme="minorHAnsi"/>
        </w:rPr>
        <w:t xml:space="preserve">. That person will make sure that you understand the process, and will help to answer any questions or concerns that you have. You will be given an update on the progress of your complaint every two weeks. If there are delays in handling your complaint for any reason, </w:t>
      </w:r>
      <w:r w:rsidR="00E21179" w:rsidRPr="00703E5C">
        <w:rPr>
          <w:rFonts w:asciiTheme="minorHAnsi" w:hAnsiTheme="minorHAnsi"/>
        </w:rPr>
        <w:t xml:space="preserve">Move More </w:t>
      </w:r>
      <w:r w:rsidRPr="00703E5C">
        <w:rPr>
          <w:rFonts w:asciiTheme="minorHAnsi" w:hAnsiTheme="minorHAnsi"/>
        </w:rPr>
        <w:t xml:space="preserve">will keep you informed. If your complaint leads to formal disciplinary action against someone, </w:t>
      </w:r>
      <w:r w:rsidR="00E21179" w:rsidRPr="00703E5C">
        <w:rPr>
          <w:rFonts w:asciiTheme="minorHAnsi" w:hAnsiTheme="minorHAnsi"/>
        </w:rPr>
        <w:t xml:space="preserve">it </w:t>
      </w:r>
      <w:r w:rsidRPr="00703E5C">
        <w:rPr>
          <w:rFonts w:asciiTheme="minorHAnsi" w:hAnsiTheme="minorHAnsi"/>
        </w:rPr>
        <w:t xml:space="preserve">will usually inform you about the outcome. </w:t>
      </w:r>
      <w:r w:rsidR="00E21179" w:rsidRPr="00703E5C">
        <w:rPr>
          <w:rFonts w:asciiTheme="minorHAnsi" w:hAnsiTheme="minorHAnsi"/>
        </w:rPr>
        <w:t xml:space="preserve">Move </w:t>
      </w:r>
      <w:proofErr w:type="gramStart"/>
      <w:r w:rsidR="00E21179" w:rsidRPr="00703E5C">
        <w:rPr>
          <w:rFonts w:asciiTheme="minorHAnsi" w:hAnsiTheme="minorHAnsi"/>
        </w:rPr>
        <w:t>More</w:t>
      </w:r>
      <w:proofErr w:type="gramEnd"/>
      <w:r w:rsidR="00E21179" w:rsidRPr="00703E5C">
        <w:rPr>
          <w:rFonts w:asciiTheme="minorHAnsi" w:hAnsiTheme="minorHAnsi"/>
        </w:rPr>
        <w:t xml:space="preserve"> </w:t>
      </w:r>
      <w:r w:rsidRPr="00703E5C">
        <w:rPr>
          <w:rFonts w:asciiTheme="minorHAnsi" w:hAnsiTheme="minorHAnsi"/>
        </w:rPr>
        <w:t xml:space="preserve">will not tell you the outcome if that person is a child, or if </w:t>
      </w:r>
      <w:r w:rsidR="00E21179" w:rsidRPr="00703E5C">
        <w:rPr>
          <w:rFonts w:asciiTheme="minorHAnsi" w:hAnsiTheme="minorHAnsi"/>
        </w:rPr>
        <w:t xml:space="preserve">it </w:t>
      </w:r>
      <w:r w:rsidRPr="00703E5C">
        <w:rPr>
          <w:rFonts w:asciiTheme="minorHAnsi" w:hAnsiTheme="minorHAnsi"/>
        </w:rPr>
        <w:t>believe</w:t>
      </w:r>
      <w:r w:rsidR="00E21179" w:rsidRPr="00703E5C">
        <w:rPr>
          <w:rFonts w:asciiTheme="minorHAnsi" w:hAnsiTheme="minorHAnsi"/>
        </w:rPr>
        <w:t>s</w:t>
      </w:r>
      <w:r w:rsidRPr="00703E5C">
        <w:rPr>
          <w:rFonts w:asciiTheme="minorHAnsi" w:hAnsiTheme="minorHAnsi"/>
        </w:rPr>
        <w:t xml:space="preserve"> that telling you would create a risk to other people. In this situation, </w:t>
      </w:r>
      <w:r w:rsidR="00E21179" w:rsidRPr="00703E5C">
        <w:rPr>
          <w:rFonts w:asciiTheme="minorHAnsi" w:hAnsiTheme="minorHAnsi"/>
        </w:rPr>
        <w:t xml:space="preserve">it </w:t>
      </w:r>
      <w:r w:rsidRPr="00703E5C">
        <w:rPr>
          <w:rFonts w:asciiTheme="minorHAnsi" w:hAnsiTheme="minorHAnsi"/>
        </w:rPr>
        <w:t xml:space="preserve">will still try to tell you about how you are affected by the action that </w:t>
      </w:r>
      <w:r w:rsidR="00E21179" w:rsidRPr="00703E5C">
        <w:rPr>
          <w:rFonts w:asciiTheme="minorHAnsi" w:hAnsiTheme="minorHAnsi"/>
        </w:rPr>
        <w:t>it has</w:t>
      </w:r>
      <w:r w:rsidRPr="00703E5C">
        <w:rPr>
          <w:rFonts w:asciiTheme="minorHAnsi" w:hAnsiTheme="minorHAnsi"/>
        </w:rPr>
        <w:t xml:space="preserve"> taken.</w:t>
      </w:r>
      <w:r w:rsidR="0081089E">
        <w:rPr>
          <w:rFonts w:asciiTheme="minorHAnsi" w:hAnsiTheme="minorHAnsi"/>
        </w:rPr>
        <w:tab/>
      </w:r>
      <w:r w:rsidRPr="00703E5C">
        <w:rPr>
          <w:rFonts w:asciiTheme="minorHAnsi" w:hAnsiTheme="minorHAnsi"/>
        </w:rPr>
        <w:t xml:space="preserve"> </w:t>
      </w:r>
      <w:r w:rsidR="00E21179" w:rsidRPr="00703E5C">
        <w:rPr>
          <w:rFonts w:asciiTheme="minorHAnsi" w:hAnsiTheme="minorHAnsi"/>
        </w:rPr>
        <w:br/>
      </w:r>
    </w:p>
    <w:p w:rsidR="00331BFE" w:rsidRPr="00703E5C" w:rsidRDefault="00331BFE" w:rsidP="0081089E">
      <w:pPr>
        <w:pStyle w:val="Default"/>
        <w:jc w:val="both"/>
        <w:rPr>
          <w:rFonts w:asciiTheme="minorHAnsi" w:hAnsiTheme="minorHAnsi"/>
        </w:rPr>
      </w:pPr>
      <w:r w:rsidRPr="00703E5C">
        <w:rPr>
          <w:rFonts w:asciiTheme="minorHAnsi" w:hAnsiTheme="minorHAnsi"/>
          <w:b/>
          <w:bCs/>
        </w:rPr>
        <w:t xml:space="preserve">What are the possible outcomes or results of my complaint? </w:t>
      </w:r>
    </w:p>
    <w:p w:rsidR="00331BFE" w:rsidRPr="00703E5C" w:rsidRDefault="00331BFE" w:rsidP="0081089E">
      <w:pPr>
        <w:pStyle w:val="Default"/>
        <w:jc w:val="both"/>
        <w:rPr>
          <w:rFonts w:asciiTheme="minorHAnsi" w:hAnsiTheme="minorHAnsi"/>
        </w:rPr>
      </w:pPr>
      <w:r w:rsidRPr="00703E5C">
        <w:rPr>
          <w:rFonts w:asciiTheme="minorHAnsi" w:hAnsiTheme="minorHAnsi"/>
        </w:rPr>
        <w:t xml:space="preserve">In many cases, </w:t>
      </w:r>
      <w:r w:rsidR="00E21179" w:rsidRPr="00703E5C">
        <w:rPr>
          <w:rFonts w:asciiTheme="minorHAnsi" w:hAnsiTheme="minorHAnsi"/>
        </w:rPr>
        <w:t xml:space="preserve">Move More will be </w:t>
      </w:r>
      <w:r w:rsidRPr="00703E5C">
        <w:rPr>
          <w:rFonts w:asciiTheme="minorHAnsi" w:hAnsiTheme="minorHAnsi"/>
        </w:rPr>
        <w:t xml:space="preserve">able to resolve problems informally. This might include: </w:t>
      </w:r>
    </w:p>
    <w:p w:rsidR="00E21179" w:rsidRPr="00703E5C" w:rsidRDefault="00331BFE" w:rsidP="0081089E">
      <w:pPr>
        <w:pStyle w:val="Default"/>
        <w:numPr>
          <w:ilvl w:val="0"/>
          <w:numId w:val="1"/>
        </w:numPr>
        <w:spacing w:after="13"/>
        <w:jc w:val="both"/>
        <w:rPr>
          <w:rFonts w:asciiTheme="minorHAnsi" w:hAnsiTheme="minorHAnsi"/>
        </w:rPr>
      </w:pPr>
      <w:r w:rsidRPr="00703E5C">
        <w:rPr>
          <w:rFonts w:asciiTheme="minorHAnsi" w:hAnsiTheme="minorHAnsi"/>
        </w:rPr>
        <w:t xml:space="preserve">A change in arrangements for particular activities </w:t>
      </w:r>
    </w:p>
    <w:p w:rsidR="00E21179" w:rsidRPr="00703E5C" w:rsidRDefault="00331BFE" w:rsidP="0081089E">
      <w:pPr>
        <w:pStyle w:val="Default"/>
        <w:numPr>
          <w:ilvl w:val="0"/>
          <w:numId w:val="1"/>
        </w:numPr>
        <w:spacing w:after="13"/>
        <w:jc w:val="both"/>
        <w:rPr>
          <w:rFonts w:asciiTheme="minorHAnsi" w:hAnsiTheme="minorHAnsi"/>
        </w:rPr>
      </w:pPr>
      <w:r w:rsidRPr="00703E5C">
        <w:rPr>
          <w:rFonts w:asciiTheme="minorHAnsi" w:hAnsiTheme="minorHAnsi"/>
        </w:rPr>
        <w:t xml:space="preserve">An explanation or apology </w:t>
      </w:r>
    </w:p>
    <w:p w:rsidR="00E21179" w:rsidRPr="00703E5C" w:rsidRDefault="00331BFE" w:rsidP="0081089E">
      <w:pPr>
        <w:pStyle w:val="Default"/>
        <w:numPr>
          <w:ilvl w:val="0"/>
          <w:numId w:val="1"/>
        </w:numPr>
        <w:spacing w:after="13"/>
        <w:jc w:val="both"/>
        <w:rPr>
          <w:rFonts w:asciiTheme="minorHAnsi" w:hAnsiTheme="minorHAnsi"/>
        </w:rPr>
      </w:pPr>
      <w:r w:rsidRPr="00703E5C">
        <w:rPr>
          <w:rFonts w:asciiTheme="minorHAnsi" w:hAnsiTheme="minorHAnsi"/>
        </w:rPr>
        <w:t xml:space="preserve">An agreement to communicate or act differently in future </w:t>
      </w:r>
    </w:p>
    <w:p w:rsidR="00331BFE" w:rsidRPr="00703E5C" w:rsidRDefault="00331BFE" w:rsidP="0081089E">
      <w:pPr>
        <w:pStyle w:val="Default"/>
        <w:numPr>
          <w:ilvl w:val="0"/>
          <w:numId w:val="1"/>
        </w:numPr>
        <w:spacing w:after="13"/>
        <w:jc w:val="both"/>
        <w:rPr>
          <w:rFonts w:asciiTheme="minorHAnsi" w:hAnsiTheme="minorHAnsi"/>
        </w:rPr>
      </w:pPr>
      <w:r w:rsidRPr="00703E5C">
        <w:rPr>
          <w:rFonts w:asciiTheme="minorHAnsi" w:hAnsiTheme="minorHAnsi"/>
        </w:rPr>
        <w:t xml:space="preserve"> If an informal resolution is not suitable, then a small committee will look at the information about the case. </w:t>
      </w:r>
      <w:r w:rsidR="0033150C">
        <w:rPr>
          <w:rFonts w:asciiTheme="minorHAnsi" w:hAnsiTheme="minorHAnsi"/>
        </w:rPr>
        <w:t>T</w:t>
      </w:r>
      <w:r w:rsidRPr="00703E5C">
        <w:rPr>
          <w:rFonts w:asciiTheme="minorHAnsi" w:hAnsiTheme="minorHAnsi"/>
        </w:rPr>
        <w:t xml:space="preserve">his committee </w:t>
      </w:r>
      <w:r w:rsidR="0033150C">
        <w:rPr>
          <w:rFonts w:asciiTheme="minorHAnsi" w:hAnsiTheme="minorHAnsi"/>
        </w:rPr>
        <w:t xml:space="preserve">will </w:t>
      </w:r>
      <w:r w:rsidRPr="00703E5C">
        <w:rPr>
          <w:rFonts w:asciiTheme="minorHAnsi" w:hAnsiTheme="minorHAnsi"/>
        </w:rPr>
        <w:t xml:space="preserve">not contain anyone directly involved with your complaint. </w:t>
      </w:r>
      <w:r w:rsidR="00A87864" w:rsidRPr="00703E5C">
        <w:rPr>
          <w:rFonts w:asciiTheme="minorHAnsi" w:hAnsiTheme="minorHAnsi"/>
        </w:rPr>
        <w:br/>
      </w:r>
      <w:r w:rsidRPr="00703E5C">
        <w:rPr>
          <w:rFonts w:asciiTheme="minorHAnsi" w:hAnsiTheme="minorHAnsi"/>
        </w:rPr>
        <w:t xml:space="preserve">They might decide to take the following action: </w:t>
      </w:r>
    </w:p>
    <w:p w:rsidR="00E21179" w:rsidRPr="00703E5C" w:rsidRDefault="00331BFE" w:rsidP="0081089E">
      <w:pPr>
        <w:pStyle w:val="Default"/>
        <w:numPr>
          <w:ilvl w:val="0"/>
          <w:numId w:val="2"/>
        </w:numPr>
        <w:spacing w:after="13"/>
        <w:jc w:val="both"/>
        <w:rPr>
          <w:rFonts w:asciiTheme="minorHAnsi" w:hAnsiTheme="minorHAnsi"/>
        </w:rPr>
      </w:pPr>
      <w:r w:rsidRPr="00703E5C">
        <w:rPr>
          <w:rFonts w:asciiTheme="minorHAnsi" w:hAnsiTheme="minorHAnsi"/>
        </w:rPr>
        <w:t xml:space="preserve">Formal disciplinary action against a member of staff </w:t>
      </w:r>
    </w:p>
    <w:p w:rsidR="00E21179" w:rsidRPr="00703E5C" w:rsidRDefault="00331BFE" w:rsidP="0081089E">
      <w:pPr>
        <w:pStyle w:val="Default"/>
        <w:numPr>
          <w:ilvl w:val="0"/>
          <w:numId w:val="2"/>
        </w:numPr>
        <w:spacing w:after="13"/>
        <w:jc w:val="both"/>
        <w:rPr>
          <w:rFonts w:asciiTheme="minorHAnsi" w:hAnsiTheme="minorHAnsi"/>
        </w:rPr>
      </w:pPr>
      <w:r w:rsidRPr="00703E5C">
        <w:rPr>
          <w:rFonts w:asciiTheme="minorHAnsi" w:hAnsiTheme="minorHAnsi"/>
        </w:rPr>
        <w:t xml:space="preserve">Changes in formal contracts or arrangements put in place </w:t>
      </w:r>
    </w:p>
    <w:p w:rsidR="00E21179" w:rsidRPr="00703E5C" w:rsidRDefault="00331BFE" w:rsidP="0081089E">
      <w:pPr>
        <w:pStyle w:val="Default"/>
        <w:numPr>
          <w:ilvl w:val="0"/>
          <w:numId w:val="2"/>
        </w:numPr>
        <w:spacing w:after="13"/>
        <w:jc w:val="both"/>
        <w:rPr>
          <w:rFonts w:asciiTheme="minorHAnsi" w:hAnsiTheme="minorHAnsi"/>
        </w:rPr>
      </w:pPr>
      <w:r w:rsidRPr="00703E5C">
        <w:rPr>
          <w:rFonts w:asciiTheme="minorHAnsi" w:hAnsiTheme="minorHAnsi"/>
        </w:rPr>
        <w:t xml:space="preserve">A decision to refer the case to another organisation such as the Police, or Social Services. </w:t>
      </w:r>
    </w:p>
    <w:p w:rsidR="00331BFE" w:rsidRPr="00703E5C" w:rsidRDefault="00331BFE" w:rsidP="0081089E">
      <w:pPr>
        <w:pStyle w:val="Default"/>
        <w:numPr>
          <w:ilvl w:val="0"/>
          <w:numId w:val="2"/>
        </w:numPr>
        <w:spacing w:after="13"/>
        <w:jc w:val="both"/>
        <w:rPr>
          <w:rFonts w:asciiTheme="minorHAnsi" w:hAnsiTheme="minorHAnsi"/>
        </w:rPr>
      </w:pPr>
      <w:r w:rsidRPr="00703E5C">
        <w:rPr>
          <w:rFonts w:asciiTheme="minorHAnsi" w:hAnsiTheme="minorHAnsi"/>
        </w:rPr>
        <w:t>Closure of your complaint without action</w:t>
      </w:r>
      <w:r w:rsidR="00E21179" w:rsidRPr="00703E5C">
        <w:rPr>
          <w:rFonts w:asciiTheme="minorHAnsi" w:hAnsiTheme="minorHAnsi"/>
        </w:rPr>
        <w:t>.</w:t>
      </w:r>
      <w:r w:rsidRPr="00703E5C">
        <w:rPr>
          <w:rFonts w:asciiTheme="minorHAnsi" w:hAnsiTheme="minorHAnsi"/>
        </w:rPr>
        <w:t xml:space="preserve"> </w:t>
      </w:r>
    </w:p>
    <w:p w:rsidR="00331BFE" w:rsidRDefault="00331BFE"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Default="00BA1679" w:rsidP="0081089E">
      <w:pPr>
        <w:pStyle w:val="Default"/>
        <w:jc w:val="both"/>
        <w:rPr>
          <w:rFonts w:asciiTheme="minorHAnsi" w:hAnsiTheme="minorHAnsi"/>
        </w:rPr>
      </w:pPr>
    </w:p>
    <w:p w:rsidR="00BA1679" w:rsidRPr="00703E5C" w:rsidRDefault="00BA1679" w:rsidP="0081089E">
      <w:pPr>
        <w:pStyle w:val="Default"/>
        <w:jc w:val="both"/>
        <w:rPr>
          <w:rFonts w:asciiTheme="minorHAnsi" w:hAnsiTheme="minorHAnsi"/>
        </w:rPr>
      </w:pPr>
    </w:p>
    <w:p w:rsidR="00331BFE" w:rsidRPr="00703E5C" w:rsidRDefault="00331BFE" w:rsidP="0081089E">
      <w:pPr>
        <w:pStyle w:val="Default"/>
        <w:jc w:val="both"/>
        <w:rPr>
          <w:rFonts w:asciiTheme="minorHAnsi" w:hAnsiTheme="minorHAnsi"/>
        </w:rPr>
      </w:pPr>
      <w:r w:rsidRPr="00703E5C">
        <w:rPr>
          <w:rFonts w:asciiTheme="minorHAnsi" w:hAnsiTheme="minorHAnsi"/>
          <w:b/>
          <w:bCs/>
        </w:rPr>
        <w:t xml:space="preserve">Questions or queries about this policy </w:t>
      </w:r>
    </w:p>
    <w:p w:rsidR="00331BFE" w:rsidRPr="00BA1679" w:rsidRDefault="00331BFE" w:rsidP="0081089E">
      <w:pPr>
        <w:pStyle w:val="Default"/>
        <w:jc w:val="both"/>
        <w:rPr>
          <w:rFonts w:asciiTheme="minorHAnsi" w:hAnsiTheme="minorHAnsi"/>
        </w:rPr>
      </w:pPr>
      <w:r w:rsidRPr="00BA1679">
        <w:rPr>
          <w:rFonts w:asciiTheme="minorHAnsi" w:hAnsiTheme="minorHAnsi"/>
        </w:rPr>
        <w:t>If you h</w:t>
      </w:r>
      <w:r w:rsidR="0033150C" w:rsidRPr="00BA1679">
        <w:rPr>
          <w:rFonts w:asciiTheme="minorHAnsi" w:hAnsiTheme="minorHAnsi"/>
        </w:rPr>
        <w:t>ave a general query about this Complaints P</w:t>
      </w:r>
      <w:r w:rsidRPr="00BA1679">
        <w:rPr>
          <w:rFonts w:asciiTheme="minorHAnsi" w:hAnsiTheme="minorHAnsi"/>
        </w:rPr>
        <w:t xml:space="preserve">olicy, you should speak to the following person: </w:t>
      </w:r>
    </w:p>
    <w:p w:rsidR="00331BFE" w:rsidRPr="00BA1679" w:rsidRDefault="00E21179" w:rsidP="0081089E">
      <w:pPr>
        <w:pStyle w:val="Default"/>
        <w:jc w:val="both"/>
        <w:rPr>
          <w:rFonts w:asciiTheme="minorHAnsi" w:hAnsiTheme="minorHAnsi"/>
        </w:rPr>
      </w:pPr>
      <w:r w:rsidRPr="00BA1679">
        <w:rPr>
          <w:rFonts w:asciiTheme="minorHAnsi" w:hAnsiTheme="minorHAnsi"/>
        </w:rPr>
        <w:t>Name: Dan Derrick</w:t>
      </w:r>
      <w:r w:rsidR="00331BFE" w:rsidRPr="00BA1679">
        <w:rPr>
          <w:rFonts w:asciiTheme="minorHAnsi" w:hAnsiTheme="minorHAnsi"/>
        </w:rPr>
        <w:t xml:space="preserve"> </w:t>
      </w:r>
      <w:r w:rsidRPr="00BA1679">
        <w:rPr>
          <w:rFonts w:asciiTheme="minorHAnsi" w:hAnsiTheme="minorHAnsi"/>
        </w:rPr>
        <w:t>(Move More CEO)</w:t>
      </w:r>
    </w:p>
    <w:p w:rsidR="00331BFE" w:rsidRPr="00BA1679" w:rsidRDefault="00E21179" w:rsidP="0081089E">
      <w:pPr>
        <w:jc w:val="both"/>
        <w:rPr>
          <w:rFonts w:ascii="Arial" w:hAnsi="Arial" w:cs="Arial"/>
          <w:sz w:val="24"/>
          <w:szCs w:val="24"/>
        </w:rPr>
      </w:pPr>
      <w:proofErr w:type="gramStart"/>
      <w:r w:rsidRPr="00BA1679">
        <w:rPr>
          <w:bCs/>
          <w:sz w:val="24"/>
          <w:szCs w:val="24"/>
        </w:rPr>
        <w:t>c/o</w:t>
      </w:r>
      <w:proofErr w:type="gramEnd"/>
      <w:r w:rsidRPr="00BA1679">
        <w:rPr>
          <w:bCs/>
          <w:sz w:val="24"/>
          <w:szCs w:val="24"/>
        </w:rPr>
        <w:t xml:space="preserve"> All Saints Academy </w:t>
      </w:r>
      <w:r w:rsidR="0081089E">
        <w:rPr>
          <w:bCs/>
          <w:sz w:val="24"/>
          <w:szCs w:val="24"/>
        </w:rPr>
        <w:tab/>
      </w:r>
      <w:r w:rsidRPr="00BA1679">
        <w:rPr>
          <w:bCs/>
          <w:sz w:val="24"/>
          <w:szCs w:val="24"/>
        </w:rPr>
        <w:br/>
      </w:r>
      <w:proofErr w:type="spellStart"/>
      <w:r w:rsidRPr="00BA1679">
        <w:rPr>
          <w:bCs/>
          <w:sz w:val="24"/>
          <w:szCs w:val="24"/>
        </w:rPr>
        <w:t>Blaisdon</w:t>
      </w:r>
      <w:proofErr w:type="spellEnd"/>
      <w:r w:rsidRPr="00BA1679">
        <w:rPr>
          <w:bCs/>
          <w:sz w:val="24"/>
          <w:szCs w:val="24"/>
        </w:rPr>
        <w:t xml:space="preserve"> Way</w:t>
      </w:r>
      <w:r w:rsidR="0033150C" w:rsidRPr="00BA1679">
        <w:rPr>
          <w:bCs/>
          <w:sz w:val="24"/>
          <w:szCs w:val="24"/>
        </w:rPr>
        <w:t xml:space="preserve">, Cheltenham, </w:t>
      </w:r>
      <w:r w:rsidRPr="00BA1679">
        <w:rPr>
          <w:bCs/>
          <w:sz w:val="24"/>
          <w:szCs w:val="24"/>
        </w:rPr>
        <w:t>GL51 0WH</w:t>
      </w:r>
      <w:r w:rsidR="0033150C" w:rsidRPr="00BA1679">
        <w:rPr>
          <w:b/>
          <w:bCs/>
          <w:sz w:val="24"/>
          <w:szCs w:val="24"/>
        </w:rPr>
        <w:t>,</w:t>
      </w:r>
      <w:r w:rsidR="0081089E">
        <w:rPr>
          <w:b/>
          <w:bCs/>
          <w:sz w:val="24"/>
          <w:szCs w:val="24"/>
        </w:rPr>
        <w:tab/>
      </w:r>
      <w:r w:rsidR="0033150C" w:rsidRPr="00BA1679">
        <w:rPr>
          <w:b/>
          <w:bCs/>
          <w:sz w:val="24"/>
          <w:szCs w:val="24"/>
        </w:rPr>
        <w:br/>
      </w:r>
      <w:r w:rsidR="00331BFE" w:rsidRPr="00BA1679">
        <w:rPr>
          <w:sz w:val="24"/>
          <w:szCs w:val="24"/>
        </w:rPr>
        <w:t>Contact Number</w:t>
      </w:r>
      <w:r w:rsidRPr="00BA1679">
        <w:rPr>
          <w:sz w:val="24"/>
          <w:szCs w:val="24"/>
        </w:rPr>
        <w:t xml:space="preserve">  01242 711 243</w:t>
      </w:r>
    </w:p>
    <w:p w:rsidR="00A87864" w:rsidRDefault="0033150C" w:rsidP="00A87864">
      <w:pPr>
        <w:pStyle w:val="Default"/>
        <w:rPr>
          <w:rFonts w:asciiTheme="minorHAnsi" w:hAnsiTheme="minorHAnsi"/>
          <w:sz w:val="22"/>
          <w:szCs w:val="22"/>
        </w:rPr>
      </w:pPr>
      <w:r w:rsidRPr="00703E5C">
        <w:rPr>
          <w:rFonts w:asciiTheme="minorHAnsi" w:hAnsiTheme="min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-89866</wp:posOffset>
                </wp:positionH>
                <wp:positionV relativeFrom="paragraph">
                  <wp:posOffset>120705</wp:posOffset>
                </wp:positionV>
                <wp:extent cx="6162261" cy="3442915"/>
                <wp:effectExtent l="0" t="0" r="10160" b="24765"/>
                <wp:wrapNone/>
                <wp:docPr id="1" name="Text Box 1"/>
                <wp:cNvGraphicFramePr/>
                <a:graphic xmlns:a="http://schemas.openxmlformats.org/drawingml/2006/main">
                  <a:graphicData uri="http://schemas.microsoft.com/office/word/2010/wordprocessingShape">
                    <wps:wsp>
                      <wps:cNvSpPr txBox="1"/>
                      <wps:spPr>
                        <a:xfrm>
                          <a:off x="0" y="0"/>
                          <a:ext cx="6162261" cy="3442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150C" w:rsidRDefault="0033150C">
                            <w:pPr>
                              <w:rPr>
                                <w:rFonts w:ascii="Arial" w:hAnsi="Arial" w:cs="Arial"/>
                                <w:b/>
                                <w:bCs/>
                                <w:sz w:val="24"/>
                                <w:szCs w:val="24"/>
                              </w:rPr>
                            </w:pPr>
                            <w:r w:rsidRPr="00A87864">
                              <w:rPr>
                                <w:rFonts w:ascii="Arial" w:hAnsi="Arial" w:cs="Arial"/>
                                <w:b/>
                                <w:bCs/>
                                <w:sz w:val="24"/>
                                <w:szCs w:val="24"/>
                              </w:rPr>
                              <w:t xml:space="preserve">Written complaints should be </w:t>
                            </w:r>
                            <w:r>
                              <w:rPr>
                                <w:rFonts w:ascii="Arial" w:hAnsi="Arial" w:cs="Arial"/>
                                <w:b/>
                                <w:bCs/>
                                <w:sz w:val="24"/>
                                <w:szCs w:val="24"/>
                              </w:rPr>
                              <w:t xml:space="preserve">marked confidential and </w:t>
                            </w:r>
                            <w:r w:rsidRPr="00A87864">
                              <w:rPr>
                                <w:rFonts w:ascii="Arial" w:hAnsi="Arial" w:cs="Arial"/>
                                <w:b/>
                                <w:bCs/>
                                <w:sz w:val="24"/>
                                <w:szCs w:val="24"/>
                              </w:rPr>
                              <w:t>sent to:</w:t>
                            </w:r>
                            <w:r w:rsidRPr="00A87864">
                              <w:rPr>
                                <w:rFonts w:ascii="Arial" w:hAnsi="Arial" w:cs="Arial"/>
                                <w:b/>
                                <w:bCs/>
                                <w:sz w:val="24"/>
                                <w:szCs w:val="24"/>
                              </w:rPr>
                              <w:br/>
                            </w:r>
                            <w:r>
                              <w:rPr>
                                <w:rFonts w:ascii="Arial" w:hAnsi="Arial" w:cs="Arial"/>
                                <w:b/>
                                <w:bCs/>
                                <w:sz w:val="24"/>
                                <w:szCs w:val="24"/>
                              </w:rPr>
                              <w:br/>
                              <w:t xml:space="preserve">Dan Derrick CEO </w:t>
                            </w:r>
                            <w:r w:rsidRPr="00A87864">
                              <w:rPr>
                                <w:rFonts w:ascii="Arial" w:hAnsi="Arial" w:cs="Arial"/>
                                <w:b/>
                                <w:bCs/>
                                <w:sz w:val="24"/>
                                <w:szCs w:val="24"/>
                              </w:rPr>
                              <w:t>Move More</w:t>
                            </w:r>
                            <w:r w:rsidRPr="00A87864">
                              <w:rPr>
                                <w:rFonts w:ascii="Arial" w:hAnsi="Arial" w:cs="Arial"/>
                                <w:b/>
                                <w:bCs/>
                                <w:sz w:val="24"/>
                                <w:szCs w:val="24"/>
                              </w:rPr>
                              <w:br/>
                              <w:t xml:space="preserve">c/o All Saints Academy </w:t>
                            </w:r>
                            <w:r w:rsidRPr="00A87864">
                              <w:rPr>
                                <w:rFonts w:ascii="Arial" w:hAnsi="Arial" w:cs="Arial"/>
                                <w:b/>
                                <w:bCs/>
                                <w:sz w:val="24"/>
                                <w:szCs w:val="24"/>
                              </w:rPr>
                              <w:br/>
                            </w:r>
                            <w:proofErr w:type="spellStart"/>
                            <w:r w:rsidRPr="00A87864">
                              <w:rPr>
                                <w:rFonts w:ascii="Arial" w:hAnsi="Arial" w:cs="Arial"/>
                                <w:b/>
                                <w:bCs/>
                                <w:sz w:val="24"/>
                                <w:szCs w:val="24"/>
                              </w:rPr>
                              <w:t>Blaisdon</w:t>
                            </w:r>
                            <w:proofErr w:type="spellEnd"/>
                            <w:r w:rsidRPr="00A87864">
                              <w:rPr>
                                <w:rFonts w:ascii="Arial" w:hAnsi="Arial" w:cs="Arial"/>
                                <w:b/>
                                <w:bCs/>
                                <w:sz w:val="24"/>
                                <w:szCs w:val="24"/>
                              </w:rPr>
                              <w:t xml:space="preserve"> Way</w:t>
                            </w:r>
                            <w:r w:rsidRPr="00A87864">
                              <w:rPr>
                                <w:rFonts w:ascii="Arial" w:hAnsi="Arial" w:cs="Arial"/>
                                <w:b/>
                                <w:bCs/>
                                <w:sz w:val="24"/>
                                <w:szCs w:val="24"/>
                              </w:rPr>
                              <w:br/>
                              <w:t>Cheltenham</w:t>
                            </w:r>
                            <w:r w:rsidRPr="00A87864">
                              <w:rPr>
                                <w:rFonts w:ascii="Arial" w:hAnsi="Arial" w:cs="Arial"/>
                                <w:b/>
                                <w:bCs/>
                                <w:sz w:val="24"/>
                                <w:szCs w:val="24"/>
                              </w:rPr>
                              <w:br/>
                              <w:t>GL51 0WH</w:t>
                            </w:r>
                            <w:r>
                              <w:rPr>
                                <w:rFonts w:ascii="Arial" w:hAnsi="Arial" w:cs="Arial"/>
                                <w:b/>
                                <w:bCs/>
                                <w:sz w:val="24"/>
                                <w:szCs w:val="24"/>
                              </w:rPr>
                              <w:br/>
                            </w:r>
                            <w:r>
                              <w:rPr>
                                <w:rFonts w:ascii="Arial" w:hAnsi="Arial" w:cs="Arial"/>
                                <w:b/>
                                <w:bCs/>
                                <w:sz w:val="24"/>
                                <w:szCs w:val="24"/>
                              </w:rPr>
                              <w:br/>
                              <w:t>Or</w:t>
                            </w:r>
                            <w:r>
                              <w:rPr>
                                <w:rFonts w:ascii="Arial" w:hAnsi="Arial" w:cs="Arial"/>
                                <w:b/>
                                <w:bCs/>
                                <w:sz w:val="24"/>
                                <w:szCs w:val="24"/>
                              </w:rPr>
                              <w:br/>
                              <w:t>If the complaint is about</w:t>
                            </w:r>
                            <w:r w:rsidR="00730D87">
                              <w:rPr>
                                <w:rFonts w:ascii="Arial" w:hAnsi="Arial" w:cs="Arial"/>
                                <w:b/>
                                <w:bCs/>
                                <w:sz w:val="24"/>
                                <w:szCs w:val="24"/>
                              </w:rPr>
                              <w:t xml:space="preserve"> the </w:t>
                            </w:r>
                            <w:r>
                              <w:rPr>
                                <w:rFonts w:ascii="Arial" w:hAnsi="Arial" w:cs="Arial"/>
                                <w:b/>
                                <w:bCs/>
                                <w:sz w:val="24"/>
                                <w:szCs w:val="24"/>
                              </w:rPr>
                              <w:t>Move More CEO then send to:</w:t>
                            </w:r>
                            <w:r>
                              <w:rPr>
                                <w:rFonts w:ascii="Arial" w:hAnsi="Arial" w:cs="Arial"/>
                                <w:b/>
                                <w:bCs/>
                                <w:sz w:val="24"/>
                                <w:szCs w:val="24"/>
                              </w:rPr>
                              <w:br/>
                              <w:t>Chair of Trustee Board,</w:t>
                            </w:r>
                            <w:r>
                              <w:rPr>
                                <w:rFonts w:ascii="Arial" w:hAnsi="Arial" w:cs="Arial"/>
                                <w:b/>
                                <w:bCs/>
                                <w:sz w:val="24"/>
                                <w:szCs w:val="24"/>
                              </w:rPr>
                              <w:br/>
                            </w:r>
                            <w:r w:rsidRPr="00A87864">
                              <w:rPr>
                                <w:rFonts w:ascii="Arial" w:hAnsi="Arial" w:cs="Arial"/>
                                <w:b/>
                                <w:bCs/>
                                <w:sz w:val="24"/>
                                <w:szCs w:val="24"/>
                              </w:rPr>
                              <w:t>Move More</w:t>
                            </w:r>
                            <w:r w:rsidRPr="00A87864">
                              <w:rPr>
                                <w:rFonts w:ascii="Arial" w:hAnsi="Arial" w:cs="Arial"/>
                                <w:b/>
                                <w:bCs/>
                                <w:sz w:val="24"/>
                                <w:szCs w:val="24"/>
                              </w:rPr>
                              <w:br/>
                              <w:t xml:space="preserve">c/o All Saints Academy </w:t>
                            </w:r>
                            <w:r w:rsidRPr="00A87864">
                              <w:rPr>
                                <w:rFonts w:ascii="Arial" w:hAnsi="Arial" w:cs="Arial"/>
                                <w:b/>
                                <w:bCs/>
                                <w:sz w:val="24"/>
                                <w:szCs w:val="24"/>
                              </w:rPr>
                              <w:br/>
                            </w:r>
                            <w:proofErr w:type="spellStart"/>
                            <w:r w:rsidRPr="00A87864">
                              <w:rPr>
                                <w:rFonts w:ascii="Arial" w:hAnsi="Arial" w:cs="Arial"/>
                                <w:b/>
                                <w:bCs/>
                                <w:sz w:val="24"/>
                                <w:szCs w:val="24"/>
                              </w:rPr>
                              <w:t>Blaisdon</w:t>
                            </w:r>
                            <w:proofErr w:type="spellEnd"/>
                            <w:r w:rsidRPr="00A87864">
                              <w:rPr>
                                <w:rFonts w:ascii="Arial" w:hAnsi="Arial" w:cs="Arial"/>
                                <w:b/>
                                <w:bCs/>
                                <w:sz w:val="24"/>
                                <w:szCs w:val="24"/>
                              </w:rPr>
                              <w:t xml:space="preserve"> Way</w:t>
                            </w:r>
                            <w:r w:rsidRPr="00A87864">
                              <w:rPr>
                                <w:rFonts w:ascii="Arial" w:hAnsi="Arial" w:cs="Arial"/>
                                <w:b/>
                                <w:bCs/>
                                <w:sz w:val="24"/>
                                <w:szCs w:val="24"/>
                              </w:rPr>
                              <w:br/>
                              <w:t>Cheltenham</w:t>
                            </w:r>
                            <w:r w:rsidRPr="00A87864">
                              <w:rPr>
                                <w:rFonts w:ascii="Arial" w:hAnsi="Arial" w:cs="Arial"/>
                                <w:b/>
                                <w:bCs/>
                                <w:sz w:val="24"/>
                                <w:szCs w:val="24"/>
                              </w:rPr>
                              <w:br/>
                              <w:t>GL51 0WH</w:t>
                            </w:r>
                            <w:r>
                              <w:rPr>
                                <w:rFonts w:ascii="Arial" w:hAnsi="Arial" w:cs="Arial"/>
                                <w:b/>
                                <w:bCs/>
                                <w:sz w:val="24"/>
                                <w:szCs w:val="24"/>
                              </w:rPr>
                              <w:br/>
                            </w:r>
                          </w:p>
                          <w:p w:rsidR="0033150C" w:rsidRDefault="0033150C">
                            <w:pPr>
                              <w:rPr>
                                <w:rFonts w:ascii="Arial" w:hAnsi="Arial" w:cs="Arial"/>
                                <w:b/>
                                <w:bCs/>
                                <w:sz w:val="24"/>
                                <w:szCs w:val="24"/>
                              </w:rPr>
                            </w:pPr>
                          </w:p>
                          <w:p w:rsidR="0033150C" w:rsidRPr="00A87864" w:rsidRDefault="0033150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7.1pt;margin-top:9.5pt;width:485.2pt;height:2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" fillcolor="white [3201]" strokeweight=".5pt">
                <v:textbox>
                  <w:txbxContent>
                    <w:p w:rsidR="0033150C" w:rsidRDefault="0033150C">
                      <w:pPr>
                        <w:rPr>
                          <w:rFonts w:ascii="Arial" w:hAnsi="Arial" w:cs="Arial"/>
                          <w:b/>
                          <w:bCs/>
                          <w:sz w:val="24"/>
                          <w:szCs w:val="24"/>
                        </w:rPr>
                      </w:pPr>
                      <w:r w:rsidRPr="00A87864">
                        <w:rPr>
                          <w:rFonts w:ascii="Arial" w:hAnsi="Arial" w:cs="Arial"/>
                          <w:b/>
                          <w:bCs/>
                          <w:sz w:val="24"/>
                          <w:szCs w:val="24"/>
                        </w:rPr>
                        <w:t xml:space="preserve">Written complaints should be </w:t>
                      </w:r>
                      <w:r>
                        <w:rPr>
                          <w:rFonts w:ascii="Arial" w:hAnsi="Arial" w:cs="Arial"/>
                          <w:b/>
                          <w:bCs/>
                          <w:sz w:val="24"/>
                          <w:szCs w:val="24"/>
                        </w:rPr>
                        <w:t xml:space="preserve">marked confidential and </w:t>
                      </w:r>
                      <w:r w:rsidRPr="00A87864">
                        <w:rPr>
                          <w:rFonts w:ascii="Arial" w:hAnsi="Arial" w:cs="Arial"/>
                          <w:b/>
                          <w:bCs/>
                          <w:sz w:val="24"/>
                          <w:szCs w:val="24"/>
                        </w:rPr>
                        <w:t>sent to:</w:t>
                      </w:r>
                      <w:r w:rsidRPr="00A87864">
                        <w:rPr>
                          <w:rFonts w:ascii="Arial" w:hAnsi="Arial" w:cs="Arial"/>
                          <w:b/>
                          <w:bCs/>
                          <w:sz w:val="24"/>
                          <w:szCs w:val="24"/>
                        </w:rPr>
                        <w:br/>
                      </w:r>
                      <w:r>
                        <w:rPr>
                          <w:rFonts w:ascii="Arial" w:hAnsi="Arial" w:cs="Arial"/>
                          <w:b/>
                          <w:bCs/>
                          <w:sz w:val="24"/>
                          <w:szCs w:val="24"/>
                        </w:rPr>
                        <w:br/>
                        <w:t xml:space="preserve">Dan Derrick CEO </w:t>
                      </w:r>
                      <w:r w:rsidRPr="00A87864">
                        <w:rPr>
                          <w:rFonts w:ascii="Arial" w:hAnsi="Arial" w:cs="Arial"/>
                          <w:b/>
                          <w:bCs/>
                          <w:sz w:val="24"/>
                          <w:szCs w:val="24"/>
                        </w:rPr>
                        <w:t>Move More</w:t>
                      </w:r>
                      <w:r w:rsidRPr="00A87864">
                        <w:rPr>
                          <w:rFonts w:ascii="Arial" w:hAnsi="Arial" w:cs="Arial"/>
                          <w:b/>
                          <w:bCs/>
                          <w:sz w:val="24"/>
                          <w:szCs w:val="24"/>
                        </w:rPr>
                        <w:br/>
                        <w:t xml:space="preserve">c/o All Saints Academy </w:t>
                      </w:r>
                      <w:r w:rsidRPr="00A87864">
                        <w:rPr>
                          <w:rFonts w:ascii="Arial" w:hAnsi="Arial" w:cs="Arial"/>
                          <w:b/>
                          <w:bCs/>
                          <w:sz w:val="24"/>
                          <w:szCs w:val="24"/>
                        </w:rPr>
                        <w:br/>
                      </w:r>
                      <w:proofErr w:type="spellStart"/>
                      <w:r w:rsidRPr="00A87864">
                        <w:rPr>
                          <w:rFonts w:ascii="Arial" w:hAnsi="Arial" w:cs="Arial"/>
                          <w:b/>
                          <w:bCs/>
                          <w:sz w:val="24"/>
                          <w:szCs w:val="24"/>
                        </w:rPr>
                        <w:t>Blaisdon</w:t>
                      </w:r>
                      <w:proofErr w:type="spellEnd"/>
                      <w:r w:rsidRPr="00A87864">
                        <w:rPr>
                          <w:rFonts w:ascii="Arial" w:hAnsi="Arial" w:cs="Arial"/>
                          <w:b/>
                          <w:bCs/>
                          <w:sz w:val="24"/>
                          <w:szCs w:val="24"/>
                        </w:rPr>
                        <w:t xml:space="preserve"> Way</w:t>
                      </w:r>
                      <w:r w:rsidRPr="00A87864">
                        <w:rPr>
                          <w:rFonts w:ascii="Arial" w:hAnsi="Arial" w:cs="Arial"/>
                          <w:b/>
                          <w:bCs/>
                          <w:sz w:val="24"/>
                          <w:szCs w:val="24"/>
                        </w:rPr>
                        <w:br/>
                        <w:t>Cheltenham</w:t>
                      </w:r>
                      <w:r w:rsidRPr="00A87864">
                        <w:rPr>
                          <w:rFonts w:ascii="Arial" w:hAnsi="Arial" w:cs="Arial"/>
                          <w:b/>
                          <w:bCs/>
                          <w:sz w:val="24"/>
                          <w:szCs w:val="24"/>
                        </w:rPr>
                        <w:br/>
                        <w:t>GL51 0WH</w:t>
                      </w:r>
                      <w:r>
                        <w:rPr>
                          <w:rFonts w:ascii="Arial" w:hAnsi="Arial" w:cs="Arial"/>
                          <w:b/>
                          <w:bCs/>
                          <w:sz w:val="24"/>
                          <w:szCs w:val="24"/>
                        </w:rPr>
                        <w:br/>
                      </w:r>
                      <w:r>
                        <w:rPr>
                          <w:rFonts w:ascii="Arial" w:hAnsi="Arial" w:cs="Arial"/>
                          <w:b/>
                          <w:bCs/>
                          <w:sz w:val="24"/>
                          <w:szCs w:val="24"/>
                        </w:rPr>
                        <w:br/>
                        <w:t>Or</w:t>
                      </w:r>
                      <w:r>
                        <w:rPr>
                          <w:rFonts w:ascii="Arial" w:hAnsi="Arial" w:cs="Arial"/>
                          <w:b/>
                          <w:bCs/>
                          <w:sz w:val="24"/>
                          <w:szCs w:val="24"/>
                        </w:rPr>
                        <w:br/>
                        <w:t>If the complaint is about</w:t>
                      </w:r>
                      <w:r w:rsidR="00730D87">
                        <w:rPr>
                          <w:rFonts w:ascii="Arial" w:hAnsi="Arial" w:cs="Arial"/>
                          <w:b/>
                          <w:bCs/>
                          <w:sz w:val="24"/>
                          <w:szCs w:val="24"/>
                        </w:rPr>
                        <w:t xml:space="preserve"> the </w:t>
                      </w:r>
                      <w:r>
                        <w:rPr>
                          <w:rFonts w:ascii="Arial" w:hAnsi="Arial" w:cs="Arial"/>
                          <w:b/>
                          <w:bCs/>
                          <w:sz w:val="24"/>
                          <w:szCs w:val="24"/>
                        </w:rPr>
                        <w:t>Move More CEO then send to:</w:t>
                      </w:r>
                      <w:r>
                        <w:rPr>
                          <w:rFonts w:ascii="Arial" w:hAnsi="Arial" w:cs="Arial"/>
                          <w:b/>
                          <w:bCs/>
                          <w:sz w:val="24"/>
                          <w:szCs w:val="24"/>
                        </w:rPr>
                        <w:br/>
                        <w:t>Chair of Trustee Board,</w:t>
                      </w:r>
                      <w:r>
                        <w:rPr>
                          <w:rFonts w:ascii="Arial" w:hAnsi="Arial" w:cs="Arial"/>
                          <w:b/>
                          <w:bCs/>
                          <w:sz w:val="24"/>
                          <w:szCs w:val="24"/>
                        </w:rPr>
                        <w:br/>
                      </w:r>
                      <w:r w:rsidRPr="00A87864">
                        <w:rPr>
                          <w:rFonts w:ascii="Arial" w:hAnsi="Arial" w:cs="Arial"/>
                          <w:b/>
                          <w:bCs/>
                          <w:sz w:val="24"/>
                          <w:szCs w:val="24"/>
                        </w:rPr>
                        <w:t>Move More</w:t>
                      </w:r>
                      <w:r w:rsidRPr="00A87864">
                        <w:rPr>
                          <w:rFonts w:ascii="Arial" w:hAnsi="Arial" w:cs="Arial"/>
                          <w:b/>
                          <w:bCs/>
                          <w:sz w:val="24"/>
                          <w:szCs w:val="24"/>
                        </w:rPr>
                        <w:br/>
                        <w:t xml:space="preserve">c/o All Saints Academy </w:t>
                      </w:r>
                      <w:r w:rsidRPr="00A87864">
                        <w:rPr>
                          <w:rFonts w:ascii="Arial" w:hAnsi="Arial" w:cs="Arial"/>
                          <w:b/>
                          <w:bCs/>
                          <w:sz w:val="24"/>
                          <w:szCs w:val="24"/>
                        </w:rPr>
                        <w:br/>
                      </w:r>
                      <w:proofErr w:type="spellStart"/>
                      <w:r w:rsidRPr="00A87864">
                        <w:rPr>
                          <w:rFonts w:ascii="Arial" w:hAnsi="Arial" w:cs="Arial"/>
                          <w:b/>
                          <w:bCs/>
                          <w:sz w:val="24"/>
                          <w:szCs w:val="24"/>
                        </w:rPr>
                        <w:t>Blaisdon</w:t>
                      </w:r>
                      <w:proofErr w:type="spellEnd"/>
                      <w:r w:rsidRPr="00A87864">
                        <w:rPr>
                          <w:rFonts w:ascii="Arial" w:hAnsi="Arial" w:cs="Arial"/>
                          <w:b/>
                          <w:bCs/>
                          <w:sz w:val="24"/>
                          <w:szCs w:val="24"/>
                        </w:rPr>
                        <w:t xml:space="preserve"> Way</w:t>
                      </w:r>
                      <w:r w:rsidRPr="00A87864">
                        <w:rPr>
                          <w:rFonts w:ascii="Arial" w:hAnsi="Arial" w:cs="Arial"/>
                          <w:b/>
                          <w:bCs/>
                          <w:sz w:val="24"/>
                          <w:szCs w:val="24"/>
                        </w:rPr>
                        <w:br/>
                        <w:t>Cheltenham</w:t>
                      </w:r>
                      <w:r w:rsidRPr="00A87864">
                        <w:rPr>
                          <w:rFonts w:ascii="Arial" w:hAnsi="Arial" w:cs="Arial"/>
                          <w:b/>
                          <w:bCs/>
                          <w:sz w:val="24"/>
                          <w:szCs w:val="24"/>
                        </w:rPr>
                        <w:br/>
                        <w:t>GL51 0WH</w:t>
                      </w:r>
                      <w:r>
                        <w:rPr>
                          <w:rFonts w:ascii="Arial" w:hAnsi="Arial" w:cs="Arial"/>
                          <w:b/>
                          <w:bCs/>
                          <w:sz w:val="24"/>
                          <w:szCs w:val="24"/>
                        </w:rPr>
                        <w:br/>
                      </w:r>
                    </w:p>
                    <w:p w:rsidR="0033150C" w:rsidRDefault="0033150C">
                      <w:pPr>
                        <w:rPr>
                          <w:rFonts w:ascii="Arial" w:hAnsi="Arial" w:cs="Arial"/>
                          <w:b/>
                          <w:bCs/>
                          <w:sz w:val="24"/>
                          <w:szCs w:val="24"/>
                        </w:rPr>
                      </w:pPr>
                    </w:p>
                    <w:p w:rsidR="0033150C" w:rsidRPr="00A87864" w:rsidRDefault="0033150C">
                      <w:pPr>
                        <w:rPr>
                          <w:rFonts w:ascii="Arial" w:hAnsi="Arial" w:cs="Arial"/>
                          <w:sz w:val="24"/>
                          <w:szCs w:val="24"/>
                        </w:rPr>
                      </w:pPr>
                    </w:p>
                  </w:txbxContent>
                </v:textbox>
              </v:shape>
            </w:pict>
          </mc:Fallback>
        </mc:AlternateContent>
      </w:r>
      <w:r w:rsidR="00331BFE" w:rsidRPr="00703E5C">
        <w:rPr>
          <w:rFonts w:asciiTheme="minorHAnsi" w:hAnsiTheme="minorHAnsi"/>
          <w:b/>
          <w:bCs/>
        </w:rPr>
        <w:br/>
      </w:r>
    </w:p>
    <w:p w:rsidR="0033150C" w:rsidRDefault="0033150C" w:rsidP="00A87864">
      <w:pPr>
        <w:pStyle w:val="Default"/>
        <w:rPr>
          <w:rFonts w:asciiTheme="minorHAnsi" w:hAnsiTheme="minorHAnsi"/>
          <w:sz w:val="22"/>
          <w:szCs w:val="22"/>
        </w:rPr>
      </w:pPr>
    </w:p>
    <w:p w:rsidR="0033150C" w:rsidRDefault="0033150C" w:rsidP="00A87864">
      <w:pPr>
        <w:pStyle w:val="Default"/>
        <w:rPr>
          <w:rFonts w:asciiTheme="minorHAnsi" w:hAnsiTheme="minorHAnsi"/>
          <w:sz w:val="22"/>
          <w:szCs w:val="22"/>
        </w:rPr>
      </w:pPr>
    </w:p>
    <w:p w:rsidR="0033150C" w:rsidRDefault="0033150C" w:rsidP="00A87864">
      <w:pPr>
        <w:pStyle w:val="Default"/>
        <w:rPr>
          <w:rFonts w:asciiTheme="minorHAnsi" w:hAnsiTheme="minorHAnsi"/>
          <w:sz w:val="22"/>
          <w:szCs w:val="22"/>
        </w:rPr>
      </w:pPr>
    </w:p>
    <w:p w:rsidR="0033150C" w:rsidRDefault="0033150C" w:rsidP="00A87864">
      <w:pPr>
        <w:pStyle w:val="Default"/>
        <w:rPr>
          <w:rFonts w:asciiTheme="minorHAnsi" w:hAnsiTheme="minorHAnsi"/>
          <w:sz w:val="22"/>
          <w:szCs w:val="22"/>
        </w:rPr>
      </w:pPr>
    </w:p>
    <w:p w:rsidR="0033150C" w:rsidRDefault="0033150C" w:rsidP="00A87864">
      <w:pPr>
        <w:pStyle w:val="Default"/>
        <w:rPr>
          <w:rFonts w:asciiTheme="minorHAnsi" w:hAnsiTheme="minorHAnsi"/>
          <w:sz w:val="22"/>
          <w:szCs w:val="22"/>
        </w:rPr>
      </w:pPr>
    </w:p>
    <w:p w:rsidR="0033150C" w:rsidRPr="00703E5C" w:rsidRDefault="0033150C" w:rsidP="00A87864">
      <w:pPr>
        <w:pStyle w:val="Default"/>
        <w:rPr>
          <w:rFonts w:asciiTheme="minorHAnsi" w:hAnsiTheme="minorHAnsi"/>
          <w:sz w:val="22"/>
          <w:szCs w:val="22"/>
        </w:rPr>
      </w:pPr>
    </w:p>
    <w:p w:rsidR="00331BFE" w:rsidRPr="00703E5C" w:rsidRDefault="00331BFE"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BFE">
      <w:pPr>
        <w:pStyle w:val="Default"/>
        <w:rPr>
          <w:rFonts w:asciiTheme="minorHAnsi" w:hAnsiTheme="minorHAnsi"/>
          <w:b/>
          <w:bCs/>
        </w:rPr>
      </w:pPr>
    </w:p>
    <w:p w:rsidR="0033150C" w:rsidRDefault="0033150C" w:rsidP="0033150C">
      <w:pPr>
        <w:jc w:val="both"/>
        <w:rPr>
          <w:b/>
        </w:rPr>
      </w:pPr>
    </w:p>
    <w:p w:rsidR="0033150C" w:rsidRDefault="0033150C" w:rsidP="0033150C">
      <w:pPr>
        <w:jc w:val="both"/>
        <w:rPr>
          <w:b/>
        </w:rPr>
      </w:pPr>
    </w:p>
    <w:p w:rsidR="0033150C" w:rsidRPr="0033150C" w:rsidRDefault="0033150C" w:rsidP="0033150C">
      <w:pPr>
        <w:jc w:val="both"/>
        <w:rPr>
          <w:b/>
          <w:sz w:val="24"/>
          <w:szCs w:val="24"/>
        </w:rPr>
      </w:pPr>
      <w:r w:rsidRPr="0033150C">
        <w:rPr>
          <w:b/>
          <w:sz w:val="24"/>
          <w:szCs w:val="24"/>
        </w:rPr>
        <w:t>15.</w:t>
      </w:r>
      <w:r w:rsidR="0081089E">
        <w:rPr>
          <w:b/>
          <w:sz w:val="24"/>
          <w:szCs w:val="24"/>
        </w:rPr>
        <w:t xml:space="preserve"> Date of next review: March 2021</w:t>
      </w:r>
    </w:p>
    <w:p w:rsidR="0033150C" w:rsidRPr="0033150C" w:rsidRDefault="0033150C" w:rsidP="0033150C">
      <w:pPr>
        <w:jc w:val="both"/>
        <w:rPr>
          <w:sz w:val="24"/>
          <w:szCs w:val="24"/>
        </w:rPr>
      </w:pPr>
    </w:p>
    <w:p w:rsidR="0033150C" w:rsidRPr="0033150C" w:rsidRDefault="0033150C" w:rsidP="0033150C">
      <w:pPr>
        <w:jc w:val="both"/>
        <w:rPr>
          <w:b/>
          <w:sz w:val="24"/>
          <w:szCs w:val="24"/>
        </w:rPr>
      </w:pPr>
      <w:r w:rsidRPr="0033150C">
        <w:rPr>
          <w:b/>
          <w:sz w:val="24"/>
          <w:szCs w:val="24"/>
        </w:rPr>
        <w:t>Signed____________________________________________</w:t>
      </w:r>
      <w:proofErr w:type="gramStart"/>
      <w:r w:rsidRPr="0033150C">
        <w:rPr>
          <w:b/>
          <w:sz w:val="24"/>
          <w:szCs w:val="24"/>
        </w:rPr>
        <w:t>_  Date</w:t>
      </w:r>
      <w:proofErr w:type="gramEnd"/>
      <w:r w:rsidRPr="0033150C">
        <w:rPr>
          <w:b/>
          <w:sz w:val="24"/>
          <w:szCs w:val="24"/>
        </w:rPr>
        <w:t>:__________________________</w:t>
      </w:r>
    </w:p>
    <w:p w:rsidR="0033150C" w:rsidRPr="0033150C" w:rsidRDefault="0033150C" w:rsidP="0033150C">
      <w:pPr>
        <w:pStyle w:val="Default"/>
        <w:rPr>
          <w:rFonts w:asciiTheme="minorHAnsi" w:hAnsiTheme="minorHAnsi"/>
          <w:b/>
          <w:bCs/>
        </w:rPr>
      </w:pPr>
      <w:r w:rsidRPr="0033150C">
        <w:rPr>
          <w:rFonts w:asciiTheme="minorHAnsi" w:hAnsiTheme="minorHAnsi"/>
          <w:b/>
        </w:rPr>
        <w:t>Chair</w:t>
      </w:r>
    </w:p>
    <w:p w:rsidR="0033150C" w:rsidRPr="0033150C" w:rsidRDefault="0033150C" w:rsidP="00331BFE">
      <w:pPr>
        <w:pStyle w:val="Default"/>
        <w:rPr>
          <w:rFonts w:asciiTheme="minorHAnsi" w:hAnsiTheme="minorHAnsi"/>
          <w:b/>
          <w:bCs/>
        </w:rPr>
      </w:pPr>
    </w:p>
    <w:p w:rsidR="00A87864" w:rsidRPr="0033150C" w:rsidRDefault="00A87864" w:rsidP="00331BFE">
      <w:pPr>
        <w:pStyle w:val="Default"/>
        <w:rPr>
          <w:rFonts w:asciiTheme="minorHAnsi" w:hAnsiTheme="minorHAnsi"/>
          <w:b/>
          <w:bCs/>
        </w:rPr>
      </w:pPr>
      <w:r w:rsidRPr="0033150C">
        <w:rPr>
          <w:rFonts w:asciiTheme="minorHAnsi" w:hAnsiTheme="minorHAnsi"/>
          <w:b/>
          <w:bCs/>
        </w:rPr>
        <w:t xml:space="preserve">Published: </w:t>
      </w:r>
      <w:r w:rsidR="00BA1679">
        <w:rPr>
          <w:rFonts w:asciiTheme="minorHAnsi" w:hAnsiTheme="minorHAnsi"/>
          <w:b/>
          <w:bCs/>
        </w:rPr>
        <w:t xml:space="preserve">March </w:t>
      </w:r>
      <w:r w:rsidR="00CA71EA">
        <w:rPr>
          <w:rFonts w:asciiTheme="minorHAnsi" w:hAnsiTheme="minorHAnsi"/>
          <w:b/>
          <w:bCs/>
        </w:rPr>
        <w:t>2020</w:t>
      </w:r>
    </w:p>
    <w:p w:rsidR="00703E5C" w:rsidRPr="0033150C" w:rsidRDefault="00703E5C" w:rsidP="00331BFE">
      <w:pPr>
        <w:pStyle w:val="Default"/>
        <w:rPr>
          <w:rFonts w:asciiTheme="minorHAnsi" w:hAnsiTheme="minorHAnsi"/>
          <w:b/>
          <w:bCs/>
        </w:rPr>
      </w:pPr>
    </w:p>
    <w:p w:rsidR="00A87864" w:rsidRPr="0033150C" w:rsidRDefault="00A87864" w:rsidP="00331BFE">
      <w:pPr>
        <w:pStyle w:val="Default"/>
        <w:rPr>
          <w:rFonts w:asciiTheme="minorHAnsi" w:hAnsiTheme="minorHAnsi"/>
          <w:b/>
          <w:bCs/>
        </w:rPr>
      </w:pPr>
      <w:r w:rsidRPr="0033150C">
        <w:rPr>
          <w:rFonts w:asciiTheme="minorHAnsi" w:hAnsiTheme="minorHAnsi"/>
          <w:b/>
          <w:bCs/>
        </w:rPr>
        <w:t xml:space="preserve">To be reviewed: </w:t>
      </w:r>
      <w:r w:rsidR="00BA1679">
        <w:rPr>
          <w:rFonts w:asciiTheme="minorHAnsi" w:hAnsiTheme="minorHAnsi"/>
          <w:b/>
          <w:bCs/>
        </w:rPr>
        <w:t xml:space="preserve">March </w:t>
      </w:r>
      <w:r w:rsidR="009C19A1">
        <w:rPr>
          <w:rFonts w:asciiTheme="minorHAnsi" w:hAnsiTheme="minorHAnsi"/>
          <w:b/>
          <w:bCs/>
        </w:rPr>
        <w:t>202</w:t>
      </w:r>
      <w:r w:rsidR="00CA71EA">
        <w:rPr>
          <w:rFonts w:asciiTheme="minorHAnsi" w:hAnsiTheme="minorHAnsi"/>
          <w:b/>
          <w:bCs/>
        </w:rPr>
        <w:t>1</w:t>
      </w:r>
      <w:bookmarkStart w:id="0" w:name="_GoBack"/>
      <w:bookmarkEnd w:id="0"/>
    </w:p>
    <w:sectPr w:rsidR="00A87864" w:rsidRPr="0033150C" w:rsidSect="0033150C">
      <w:footerReference w:type="default" r:id="rId8"/>
      <w:pgSz w:w="11906" w:h="16838"/>
      <w:pgMar w:top="1135" w:right="849" w:bottom="156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0C" w:rsidRDefault="0033150C" w:rsidP="0033150C">
      <w:pPr>
        <w:spacing w:after="0" w:line="240" w:lineRule="auto"/>
      </w:pPr>
      <w:r>
        <w:separator/>
      </w:r>
    </w:p>
  </w:endnote>
  <w:endnote w:type="continuationSeparator" w:id="0">
    <w:p w:rsidR="0033150C" w:rsidRDefault="0033150C" w:rsidP="0033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795626"/>
      <w:docPartObj>
        <w:docPartGallery w:val="Page Numbers (Bottom of Page)"/>
        <w:docPartUnique/>
      </w:docPartObj>
    </w:sdtPr>
    <w:sdtEndPr>
      <w:rPr>
        <w:noProof/>
      </w:rPr>
    </w:sdtEndPr>
    <w:sdtContent>
      <w:p w:rsidR="0033150C" w:rsidRDefault="0033150C">
        <w:pPr>
          <w:pStyle w:val="Footer"/>
          <w:jc w:val="center"/>
        </w:pPr>
        <w:r>
          <w:fldChar w:fldCharType="begin"/>
        </w:r>
        <w:r>
          <w:instrText xml:space="preserve"> PAGE   \* MERGEFORMAT </w:instrText>
        </w:r>
        <w:r>
          <w:fldChar w:fldCharType="separate"/>
        </w:r>
        <w:r w:rsidR="0081089E">
          <w:rPr>
            <w:noProof/>
          </w:rPr>
          <w:t>4</w:t>
        </w:r>
        <w:r>
          <w:rPr>
            <w:noProof/>
          </w:rPr>
          <w:fldChar w:fldCharType="end"/>
        </w:r>
      </w:p>
    </w:sdtContent>
  </w:sdt>
  <w:p w:rsidR="0033150C" w:rsidRDefault="0033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0C" w:rsidRDefault="0033150C" w:rsidP="0033150C">
      <w:pPr>
        <w:spacing w:after="0" w:line="240" w:lineRule="auto"/>
      </w:pPr>
      <w:r>
        <w:separator/>
      </w:r>
    </w:p>
  </w:footnote>
  <w:footnote w:type="continuationSeparator" w:id="0">
    <w:p w:rsidR="0033150C" w:rsidRDefault="0033150C" w:rsidP="00331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596"/>
    <w:multiLevelType w:val="hybridMultilevel"/>
    <w:tmpl w:val="3B0ED4A4"/>
    <w:lvl w:ilvl="0" w:tplc="6D1C3316">
      <w:numFmt w:val="bullet"/>
      <w:lvlText w:val="-"/>
      <w:lvlJc w:val="left"/>
      <w:pPr>
        <w:ind w:left="480" w:hanging="360"/>
      </w:pPr>
      <w:rPr>
        <w:rFonts w:ascii="Courier New" w:eastAsiaTheme="minorHAnsi" w:hAnsi="Courier New" w:cs="Courier New"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297E0C1D"/>
    <w:multiLevelType w:val="hybridMultilevel"/>
    <w:tmpl w:val="E398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78"/>
    <w:rsid w:val="0033150C"/>
    <w:rsid w:val="00331BFE"/>
    <w:rsid w:val="00414D34"/>
    <w:rsid w:val="006849CC"/>
    <w:rsid w:val="00703E5C"/>
    <w:rsid w:val="00730D87"/>
    <w:rsid w:val="0081089E"/>
    <w:rsid w:val="009C19A1"/>
    <w:rsid w:val="009C7BDE"/>
    <w:rsid w:val="009D0478"/>
    <w:rsid w:val="00A87864"/>
    <w:rsid w:val="00AD0EAD"/>
    <w:rsid w:val="00AD751C"/>
    <w:rsid w:val="00B06B68"/>
    <w:rsid w:val="00BA1679"/>
    <w:rsid w:val="00C029D7"/>
    <w:rsid w:val="00CA71EA"/>
    <w:rsid w:val="00DE673C"/>
    <w:rsid w:val="00E21179"/>
    <w:rsid w:val="00F06136"/>
    <w:rsid w:val="00FA1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7D48-079D-49B3-8125-A11A1B9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47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87864"/>
    <w:rPr>
      <w:sz w:val="16"/>
      <w:szCs w:val="16"/>
    </w:rPr>
  </w:style>
  <w:style w:type="paragraph" w:styleId="CommentText">
    <w:name w:val="annotation text"/>
    <w:basedOn w:val="Normal"/>
    <w:link w:val="CommentTextChar"/>
    <w:uiPriority w:val="99"/>
    <w:semiHidden/>
    <w:unhideWhenUsed/>
    <w:rsid w:val="00A87864"/>
    <w:pPr>
      <w:spacing w:line="240" w:lineRule="auto"/>
    </w:pPr>
    <w:rPr>
      <w:sz w:val="20"/>
      <w:szCs w:val="20"/>
    </w:rPr>
  </w:style>
  <w:style w:type="character" w:customStyle="1" w:styleId="CommentTextChar">
    <w:name w:val="Comment Text Char"/>
    <w:basedOn w:val="DefaultParagraphFont"/>
    <w:link w:val="CommentText"/>
    <w:uiPriority w:val="99"/>
    <w:semiHidden/>
    <w:rsid w:val="00A87864"/>
    <w:rPr>
      <w:sz w:val="20"/>
      <w:szCs w:val="20"/>
    </w:rPr>
  </w:style>
  <w:style w:type="paragraph" w:styleId="CommentSubject">
    <w:name w:val="annotation subject"/>
    <w:basedOn w:val="CommentText"/>
    <w:next w:val="CommentText"/>
    <w:link w:val="CommentSubjectChar"/>
    <w:uiPriority w:val="99"/>
    <w:semiHidden/>
    <w:unhideWhenUsed/>
    <w:rsid w:val="00A87864"/>
    <w:rPr>
      <w:b/>
      <w:bCs/>
    </w:rPr>
  </w:style>
  <w:style w:type="character" w:customStyle="1" w:styleId="CommentSubjectChar">
    <w:name w:val="Comment Subject Char"/>
    <w:basedOn w:val="CommentTextChar"/>
    <w:link w:val="CommentSubject"/>
    <w:uiPriority w:val="99"/>
    <w:semiHidden/>
    <w:rsid w:val="00A87864"/>
    <w:rPr>
      <w:b/>
      <w:bCs/>
      <w:sz w:val="20"/>
      <w:szCs w:val="20"/>
    </w:rPr>
  </w:style>
  <w:style w:type="paragraph" w:styleId="BalloonText">
    <w:name w:val="Balloon Text"/>
    <w:basedOn w:val="Normal"/>
    <w:link w:val="BalloonTextChar"/>
    <w:uiPriority w:val="99"/>
    <w:semiHidden/>
    <w:unhideWhenUsed/>
    <w:rsid w:val="00A87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864"/>
    <w:rPr>
      <w:rFonts w:ascii="Segoe UI" w:hAnsi="Segoe UI" w:cs="Segoe UI"/>
      <w:sz w:val="18"/>
      <w:szCs w:val="18"/>
    </w:rPr>
  </w:style>
  <w:style w:type="paragraph" w:styleId="Header">
    <w:name w:val="header"/>
    <w:basedOn w:val="Normal"/>
    <w:link w:val="HeaderChar"/>
    <w:uiPriority w:val="99"/>
    <w:unhideWhenUsed/>
    <w:rsid w:val="00331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50C"/>
  </w:style>
  <w:style w:type="paragraph" w:styleId="Footer">
    <w:name w:val="footer"/>
    <w:basedOn w:val="Normal"/>
    <w:link w:val="FooterChar"/>
    <w:uiPriority w:val="99"/>
    <w:unhideWhenUsed/>
    <w:rsid w:val="00331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50C"/>
  </w:style>
  <w:style w:type="paragraph" w:styleId="BodyTextIndent">
    <w:name w:val="Body Text Indent"/>
    <w:basedOn w:val="Normal"/>
    <w:link w:val="BodyTextIndentChar"/>
    <w:rsid w:val="0033150C"/>
    <w:pPr>
      <w:widowControl w:val="0"/>
      <w:tabs>
        <w:tab w:val="left" w:pos="0"/>
        <w:tab w:val="left" w:pos="0"/>
      </w:tabs>
      <w:suppressAutoHyphens/>
      <w:overflowPunct w:val="0"/>
      <w:autoSpaceDE w:val="0"/>
      <w:autoSpaceDN w:val="0"/>
      <w:adjustRightInd w:val="0"/>
      <w:spacing w:after="0" w:line="480" w:lineRule="atLeast"/>
      <w:ind w:left="720" w:hanging="720"/>
      <w:jc w:val="both"/>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3150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Quinn</dc:creator>
  <cp:keywords/>
  <dc:description/>
  <cp:lastModifiedBy>Mr D Derrick</cp:lastModifiedBy>
  <cp:revision>4</cp:revision>
  <dcterms:created xsi:type="dcterms:W3CDTF">2020-10-12T10:02:00Z</dcterms:created>
  <dcterms:modified xsi:type="dcterms:W3CDTF">2020-10-12T10:10:00Z</dcterms:modified>
</cp:coreProperties>
</file>